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C4" w:rsidRPr="00A027D7" w:rsidRDefault="00F500AC" w:rsidP="00592DC4">
      <w:pPr>
        <w:keepNext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val="hu-HU" w:eastAsia="hu-HU"/>
        </w:rPr>
      </w:pPr>
      <w:bookmarkStart w:id="0" w:name="_GoBack"/>
      <w:bookmarkEnd w:id="0"/>
      <w:r w:rsidRPr="00A027D7">
        <w:rPr>
          <w:rFonts w:ascii="Garamond" w:eastAsia="Times New Roman" w:hAnsi="Garamond" w:cs="Times New Roman"/>
          <w:b/>
          <w:bCs/>
          <w:lang w:val="hu-HU" w:eastAsia="hu-HU"/>
        </w:rPr>
        <w:t>MEGHATALMAZÁS</w:t>
      </w:r>
    </w:p>
    <w:p w:rsidR="00592DC4" w:rsidRPr="00A027D7" w:rsidRDefault="00592DC4" w:rsidP="00592DC4">
      <w:pPr>
        <w:keepNext/>
        <w:tabs>
          <w:tab w:val="left" w:pos="0"/>
        </w:tabs>
        <w:spacing w:after="0"/>
        <w:jc w:val="both"/>
        <w:rPr>
          <w:rFonts w:ascii="Garamond" w:eastAsia="Times New Roman" w:hAnsi="Garamond" w:cs="Times New Roman"/>
          <w:szCs w:val="24"/>
          <w:lang w:val="hu-HU" w:eastAsia="hu-HU"/>
        </w:rPr>
      </w:pPr>
    </w:p>
    <w:p w:rsidR="00592DC4" w:rsidRPr="00A027D7" w:rsidRDefault="00F500AC" w:rsidP="00BD386B">
      <w:pPr>
        <w:keepNext/>
        <w:tabs>
          <w:tab w:val="left" w:pos="0"/>
        </w:tabs>
        <w:spacing w:after="120"/>
        <w:jc w:val="both"/>
        <w:rPr>
          <w:rFonts w:ascii="Garamond" w:eastAsia="Times New Roman" w:hAnsi="Garamond" w:cs="Times New Roman"/>
          <w:szCs w:val="24"/>
          <w:lang w:val="hu-HU" w:eastAsia="hu-HU"/>
        </w:rPr>
      </w:pPr>
      <w:r w:rsidRPr="00A027D7">
        <w:rPr>
          <w:rFonts w:ascii="Garamond" w:eastAsia="Times New Roman" w:hAnsi="Garamond" w:cs="Times New Roman"/>
          <w:szCs w:val="24"/>
          <w:lang w:val="hu-HU" w:eastAsia="hu-HU"/>
        </w:rPr>
        <w:t>Jelen meghatalmazás létrejött</w:t>
      </w:r>
    </w:p>
    <w:p w:rsidR="00592DC4" w:rsidRPr="00A027D7" w:rsidRDefault="00BB1FE5" w:rsidP="00592DC4">
      <w:pPr>
        <w:keepNext/>
        <w:tabs>
          <w:tab w:val="left" w:pos="0"/>
        </w:tabs>
        <w:spacing w:after="120"/>
        <w:jc w:val="both"/>
        <w:rPr>
          <w:rFonts w:ascii="Garamond" w:eastAsia="Times New Roman" w:hAnsi="Garamond" w:cs="Times New Roman"/>
          <w:szCs w:val="24"/>
          <w:lang w:val="hu-HU" w:eastAsia="hu-HU"/>
        </w:rPr>
      </w:pPr>
      <w:r>
        <w:rPr>
          <w:rFonts w:ascii="Garamond" w:eastAsia="Times New Roman" w:hAnsi="Garamond" w:cs="Times New Roman"/>
          <w:szCs w:val="24"/>
          <w:lang w:val="hu-HU" w:eastAsia="hu-HU"/>
        </w:rPr>
        <w:t xml:space="preserve">a 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[</w:t>
      </w:r>
      <w:r w:rsidR="00592DC4" w:rsidRPr="00A027D7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...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] (</w:t>
      </w:r>
      <w:r w:rsidR="00F500AC" w:rsidRPr="00A027D7">
        <w:rPr>
          <w:rFonts w:ascii="Garamond" w:eastAsia="Times New Roman" w:hAnsi="Garamond" w:cs="Times New Roman"/>
          <w:szCs w:val="24"/>
          <w:lang w:val="hu-HU" w:eastAsia="hu-HU"/>
        </w:rPr>
        <w:t>székhely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: [</w:t>
      </w:r>
      <w:r w:rsidR="00592DC4" w:rsidRPr="00A027D7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...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], </w:t>
      </w:r>
      <w:r w:rsidR="00F500AC" w:rsidRPr="00A027D7">
        <w:rPr>
          <w:rFonts w:ascii="Garamond" w:eastAsia="Times New Roman" w:hAnsi="Garamond" w:cs="Times New Roman"/>
          <w:szCs w:val="24"/>
          <w:lang w:val="hu-HU" w:eastAsia="hu-HU"/>
        </w:rPr>
        <w:t>cégjegyzékszám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: [</w:t>
      </w:r>
      <w:r w:rsidR="00592DC4" w:rsidRPr="00A027D7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…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], </w:t>
      </w:r>
      <w:r w:rsidR="00F500AC" w:rsidRPr="00A027D7">
        <w:rPr>
          <w:rFonts w:ascii="Garamond" w:eastAsia="Times New Roman" w:hAnsi="Garamond" w:cs="Times New Roman"/>
          <w:szCs w:val="24"/>
          <w:lang w:val="hu-HU" w:eastAsia="hu-HU"/>
        </w:rPr>
        <w:t>képvisel</w:t>
      </w:r>
      <w:r w:rsidR="00111EC6">
        <w:rPr>
          <w:rFonts w:ascii="Garamond" w:eastAsia="Times New Roman" w:hAnsi="Garamond" w:cs="Times New Roman"/>
          <w:szCs w:val="24"/>
          <w:lang w:val="hu-HU" w:eastAsia="hu-HU"/>
        </w:rPr>
        <w:t>i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: [</w:t>
      </w:r>
      <w:r w:rsidR="00592DC4" w:rsidRPr="00A027D7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...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] [</w:t>
      </w:r>
      <w:r w:rsidR="00592DC4" w:rsidRPr="00A027D7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...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],</w:t>
      </w:r>
      <w:r w:rsidR="00111EC6">
        <w:rPr>
          <w:rFonts w:ascii="Garamond" w:eastAsia="Times New Roman" w:hAnsi="Garamond" w:cs="Times New Roman"/>
          <w:szCs w:val="24"/>
          <w:lang w:val="hu-HU" w:eastAsia="hu-HU"/>
        </w:rPr>
        <w:t xml:space="preserve"> </w:t>
      </w:r>
      <w:r w:rsidR="00F500AC" w:rsidRPr="00A027D7">
        <w:rPr>
          <w:rFonts w:ascii="Garamond" w:eastAsia="Times New Roman" w:hAnsi="Garamond" w:cs="Times New Roman"/>
          <w:szCs w:val="24"/>
          <w:lang w:val="hu-HU" w:eastAsia="hu-HU"/>
        </w:rPr>
        <w:t>a továbbiakban</w:t>
      </w:r>
      <w:r w:rsidR="002E3B1E">
        <w:rPr>
          <w:rFonts w:ascii="Garamond" w:eastAsia="Times New Roman" w:hAnsi="Garamond" w:cs="Times New Roman"/>
          <w:szCs w:val="24"/>
          <w:lang w:val="hu-HU" w:eastAsia="hu-HU"/>
        </w:rPr>
        <w:t>: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 </w:t>
      </w:r>
      <w:r w:rsidR="00F500AC" w:rsidRPr="00A027D7">
        <w:rPr>
          <w:rFonts w:ascii="Garamond" w:eastAsia="Times New Roman" w:hAnsi="Garamond" w:cs="Times New Roman"/>
          <w:lang w:val="hu-HU" w:eastAsia="hu-HU"/>
        </w:rPr>
        <w:t>„</w:t>
      </w:r>
      <w:r w:rsidR="00F500AC" w:rsidRPr="00A027D7">
        <w:rPr>
          <w:rFonts w:ascii="Garamond" w:eastAsia="Times New Roman" w:hAnsi="Garamond" w:cs="Times New Roman"/>
          <w:b/>
          <w:lang w:val="hu-HU" w:eastAsia="hu-HU"/>
        </w:rPr>
        <w:t>Társaság</w:t>
      </w:r>
      <w:r w:rsidR="00592DC4" w:rsidRPr="00A027D7">
        <w:rPr>
          <w:rFonts w:ascii="Garamond" w:eastAsia="Times New Roman" w:hAnsi="Garamond" w:cs="Times New Roman"/>
          <w:lang w:val="hu-HU" w:eastAsia="hu-HU"/>
        </w:rPr>
        <w:t>”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) </w:t>
      </w:r>
    </w:p>
    <w:p w:rsidR="00592DC4" w:rsidRPr="00A027D7" w:rsidRDefault="00F500AC" w:rsidP="00592DC4">
      <w:pPr>
        <w:keepNext/>
        <w:tabs>
          <w:tab w:val="left" w:pos="0"/>
        </w:tabs>
        <w:spacing w:after="120"/>
        <w:jc w:val="both"/>
        <w:rPr>
          <w:rFonts w:ascii="Garamond" w:eastAsia="Times New Roman" w:hAnsi="Garamond" w:cs="Times New Roman"/>
          <w:szCs w:val="24"/>
          <w:lang w:val="hu-HU" w:eastAsia="hu-HU"/>
        </w:rPr>
      </w:pPr>
      <w:r w:rsidRPr="00A027D7">
        <w:rPr>
          <w:rFonts w:ascii="Garamond" w:eastAsia="Times New Roman" w:hAnsi="Garamond" w:cs="Times New Roman"/>
          <w:szCs w:val="24"/>
          <w:lang w:val="hu-HU" w:eastAsia="hu-HU"/>
        </w:rPr>
        <w:t>és</w:t>
      </w:r>
    </w:p>
    <w:p w:rsidR="00592DC4" w:rsidRPr="00A027D7" w:rsidRDefault="00BB1FE5" w:rsidP="000B731D">
      <w:pPr>
        <w:keepNext/>
        <w:tabs>
          <w:tab w:val="left" w:pos="0"/>
        </w:tabs>
        <w:spacing w:after="120"/>
        <w:jc w:val="both"/>
        <w:rPr>
          <w:rFonts w:ascii="Garamond" w:eastAsia="Times New Roman" w:hAnsi="Garamond" w:cs="Times New Roman"/>
          <w:szCs w:val="24"/>
          <w:lang w:val="hu-HU" w:eastAsia="hu-HU"/>
        </w:rPr>
      </w:pPr>
      <w:r>
        <w:rPr>
          <w:rFonts w:ascii="Garamond" w:eastAsia="Times New Roman" w:hAnsi="Garamond" w:cs="Times New Roman"/>
          <w:szCs w:val="24"/>
          <w:lang w:val="hu-HU" w:eastAsia="hu-HU"/>
        </w:rPr>
        <w:t xml:space="preserve">a 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[</w:t>
      </w:r>
      <w:r w:rsidR="00592DC4" w:rsidRPr="00A027D7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...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] (</w:t>
      </w:r>
      <w:r w:rsidR="004141AB">
        <w:rPr>
          <w:rFonts w:ascii="Garamond" w:eastAsia="Times New Roman" w:hAnsi="Garamond" w:cs="Times New Roman"/>
          <w:szCs w:val="24"/>
          <w:lang w:val="hu-HU" w:eastAsia="hu-HU"/>
        </w:rPr>
        <w:t>állandó lakcím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: [</w:t>
      </w:r>
      <w:r w:rsidR="00592DC4" w:rsidRPr="00A027D7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...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],</w:t>
      </w:r>
      <w:r w:rsidR="00111EC6">
        <w:rPr>
          <w:rFonts w:ascii="Garamond" w:eastAsia="Times New Roman" w:hAnsi="Garamond" w:cs="Times New Roman"/>
          <w:szCs w:val="24"/>
          <w:lang w:val="hu-HU" w:eastAsia="hu-HU"/>
        </w:rPr>
        <w:t xml:space="preserve"> </w:t>
      </w:r>
      <w:r w:rsidR="004141AB">
        <w:rPr>
          <w:rFonts w:ascii="Garamond" w:eastAsia="Times New Roman" w:hAnsi="Garamond" w:cs="Times New Roman"/>
          <w:szCs w:val="24"/>
          <w:lang w:val="hu-HU" w:eastAsia="hu-HU"/>
        </w:rPr>
        <w:t>személyi igazolvány</w:t>
      </w:r>
      <w:r w:rsidR="00E4617A">
        <w:rPr>
          <w:rFonts w:ascii="Garamond" w:eastAsia="Times New Roman" w:hAnsi="Garamond" w:cs="Times New Roman"/>
          <w:szCs w:val="24"/>
          <w:lang w:val="hu-HU" w:eastAsia="hu-HU"/>
        </w:rPr>
        <w:t xml:space="preserve"> szám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>: [</w:t>
      </w:r>
      <w:r w:rsidR="00592DC4" w:rsidRPr="00A027D7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…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], </w:t>
      </w:r>
      <w:r w:rsidR="004141AB">
        <w:rPr>
          <w:rFonts w:ascii="Garamond" w:eastAsia="Times New Roman" w:hAnsi="Garamond" w:cs="Times New Roman"/>
          <w:szCs w:val="24"/>
          <w:lang w:val="hu-HU" w:eastAsia="hu-HU"/>
        </w:rPr>
        <w:t>s</w:t>
      </w:r>
      <w:r w:rsidR="00E27E8E">
        <w:rPr>
          <w:rFonts w:ascii="Garamond" w:eastAsia="Times New Roman" w:hAnsi="Garamond" w:cs="Times New Roman"/>
          <w:szCs w:val="24"/>
          <w:lang w:val="hu-HU" w:eastAsia="hu-HU"/>
        </w:rPr>
        <w:t>z</w:t>
      </w:r>
      <w:r w:rsidR="004141AB">
        <w:rPr>
          <w:rFonts w:ascii="Garamond" w:eastAsia="Times New Roman" w:hAnsi="Garamond" w:cs="Times New Roman"/>
          <w:szCs w:val="24"/>
          <w:lang w:val="hu-HU" w:eastAsia="hu-HU"/>
        </w:rPr>
        <w:t>ületési</w:t>
      </w:r>
      <w:r w:rsidR="00E27E8E">
        <w:rPr>
          <w:rFonts w:ascii="Garamond" w:eastAsia="Times New Roman" w:hAnsi="Garamond" w:cs="Times New Roman"/>
          <w:szCs w:val="24"/>
          <w:lang w:val="hu-HU" w:eastAsia="hu-HU"/>
        </w:rPr>
        <w:t xml:space="preserve"> hely és idő: </w:t>
      </w:r>
      <w:r w:rsidR="00E27E8E" w:rsidRPr="00E27E8E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[…]</w:t>
      </w:r>
      <w:r w:rsidR="00E27E8E">
        <w:rPr>
          <w:rFonts w:ascii="Garamond" w:eastAsia="Times New Roman" w:hAnsi="Garamond" w:cs="Times New Roman"/>
          <w:szCs w:val="24"/>
          <w:lang w:val="hu-HU" w:eastAsia="hu-HU"/>
        </w:rPr>
        <w:t>, anyja neve: [</w:t>
      </w:r>
      <w:r w:rsidR="00E27E8E" w:rsidRPr="00E27E8E">
        <w:rPr>
          <w:rFonts w:ascii="Garamond" w:eastAsia="Times New Roman" w:hAnsi="Garamond" w:cs="Times New Roman"/>
          <w:szCs w:val="24"/>
          <w:highlight w:val="yellow"/>
          <w:lang w:val="hu-HU" w:eastAsia="hu-HU"/>
        </w:rPr>
        <w:t>…</w:t>
      </w:r>
      <w:r w:rsidR="00E27E8E">
        <w:rPr>
          <w:rFonts w:ascii="Garamond" w:eastAsia="Times New Roman" w:hAnsi="Garamond" w:cs="Times New Roman"/>
          <w:szCs w:val="24"/>
          <w:lang w:val="hu-HU" w:eastAsia="hu-HU"/>
        </w:rPr>
        <w:t>]</w:t>
      </w:r>
      <w:r w:rsidR="00A01891">
        <w:rPr>
          <w:rFonts w:ascii="Garamond" w:eastAsia="Times New Roman" w:hAnsi="Garamond" w:cs="Times New Roman"/>
          <w:szCs w:val="24"/>
          <w:lang w:val="hu-HU" w:eastAsia="hu-HU"/>
        </w:rPr>
        <w:t xml:space="preserve"> </w:t>
      </w:r>
      <w:r w:rsidR="00F500AC" w:rsidRPr="00A027D7">
        <w:rPr>
          <w:rFonts w:ascii="Garamond" w:eastAsia="Times New Roman" w:hAnsi="Garamond" w:cs="Times New Roman"/>
          <w:szCs w:val="24"/>
          <w:lang w:val="hu-HU" w:eastAsia="hu-HU"/>
        </w:rPr>
        <w:t>a továbbiakban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: </w:t>
      </w:r>
      <w:r w:rsidR="000B731D" w:rsidRPr="00A027D7">
        <w:rPr>
          <w:rFonts w:ascii="Garamond" w:eastAsia="Times New Roman" w:hAnsi="Garamond" w:cs="Times New Roman"/>
          <w:lang w:val="hu-HU" w:eastAsia="hu-HU"/>
        </w:rPr>
        <w:t>„</w:t>
      </w:r>
      <w:r w:rsidR="00C56329">
        <w:rPr>
          <w:rFonts w:ascii="Garamond" w:eastAsia="Times New Roman" w:hAnsi="Garamond" w:cs="Times New Roman"/>
          <w:b/>
          <w:lang w:val="hu-HU" w:eastAsia="hu-HU"/>
        </w:rPr>
        <w:t>Főjelentkező</w:t>
      </w:r>
      <w:r w:rsidR="00592DC4" w:rsidRPr="00A027D7">
        <w:rPr>
          <w:rFonts w:ascii="Garamond" w:eastAsia="Times New Roman" w:hAnsi="Garamond" w:cs="Times New Roman"/>
          <w:lang w:val="hu-HU" w:eastAsia="hu-HU"/>
        </w:rPr>
        <w:t>”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) </w:t>
      </w:r>
      <w:r w:rsidR="00F958D7" w:rsidRPr="00A027D7">
        <w:rPr>
          <w:rFonts w:ascii="Garamond" w:eastAsia="Times New Roman" w:hAnsi="Garamond" w:cs="Times New Roman"/>
          <w:szCs w:val="24"/>
          <w:lang w:val="hu-HU" w:eastAsia="hu-HU"/>
        </w:rPr>
        <w:t>között</w:t>
      </w:r>
    </w:p>
    <w:p w:rsidR="00592DC4" w:rsidRPr="00A027D7" w:rsidRDefault="00F958D7" w:rsidP="00592DC4">
      <w:pPr>
        <w:keepNext/>
        <w:tabs>
          <w:tab w:val="left" w:pos="0"/>
        </w:tabs>
        <w:spacing w:after="0"/>
        <w:jc w:val="both"/>
        <w:rPr>
          <w:rFonts w:ascii="Garamond" w:eastAsia="Times New Roman" w:hAnsi="Garamond" w:cs="Times New Roman"/>
          <w:szCs w:val="24"/>
          <w:lang w:val="hu-HU" w:eastAsia="hu-HU"/>
        </w:rPr>
      </w:pPr>
      <w:r w:rsidRPr="00A027D7">
        <w:rPr>
          <w:rFonts w:ascii="Garamond" w:eastAsia="Times New Roman" w:hAnsi="Garamond" w:cs="Times New Roman"/>
          <w:szCs w:val="24"/>
          <w:lang w:val="hu-HU" w:eastAsia="hu-HU"/>
        </w:rPr>
        <w:t>az alábbi napon és helyen.</w:t>
      </w:r>
      <w:r w:rsidR="00592DC4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 </w:t>
      </w:r>
    </w:p>
    <w:p w:rsidR="00592DC4" w:rsidRPr="00A027D7" w:rsidRDefault="00592DC4" w:rsidP="009C15B3">
      <w:pPr>
        <w:keepNext/>
        <w:tabs>
          <w:tab w:val="left" w:pos="0"/>
        </w:tabs>
        <w:spacing w:after="0"/>
        <w:rPr>
          <w:rFonts w:ascii="Garamond" w:eastAsia="Times New Roman" w:hAnsi="Garamond" w:cs="Times New Roman"/>
          <w:szCs w:val="24"/>
          <w:lang w:val="hu-HU" w:eastAsia="hu-HU"/>
        </w:rPr>
      </w:pPr>
    </w:p>
    <w:p w:rsidR="00592DC4" w:rsidRPr="00A027D7" w:rsidRDefault="009C15B3" w:rsidP="009C15B3">
      <w:pPr>
        <w:keepNext/>
        <w:tabs>
          <w:tab w:val="left" w:pos="709"/>
          <w:tab w:val="num" w:pos="1189"/>
        </w:tabs>
        <w:spacing w:after="120"/>
        <w:ind w:left="709" w:hanging="709"/>
        <w:outlineLvl w:val="0"/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</w:pPr>
      <w:r w:rsidRPr="00A027D7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 xml:space="preserve">1 </w:t>
      </w:r>
      <w:r w:rsidRPr="00A027D7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ab/>
      </w:r>
      <w:r w:rsidR="00F958D7" w:rsidRPr="00A027D7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 xml:space="preserve">A </w:t>
      </w:r>
      <w:r w:rsidR="00C142D1" w:rsidRPr="00A027D7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>meg</w:t>
      </w:r>
      <w:r w:rsidR="00C142D1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>hatalmazás</w:t>
      </w:r>
      <w:r w:rsidR="00C142D1" w:rsidRPr="00A027D7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 xml:space="preserve"> </w:t>
      </w:r>
      <w:r w:rsidR="00F958D7" w:rsidRPr="00A027D7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>TÁRGYA</w:t>
      </w:r>
    </w:p>
    <w:p w:rsidR="00592DC4" w:rsidRPr="00A027D7" w:rsidRDefault="009C15B3" w:rsidP="00FC109B">
      <w:pPr>
        <w:numPr>
          <w:ilvl w:val="1"/>
          <w:numId w:val="0"/>
        </w:numPr>
        <w:tabs>
          <w:tab w:val="num" w:pos="709"/>
        </w:tabs>
        <w:spacing w:after="120"/>
        <w:ind w:left="709" w:hanging="709"/>
        <w:jc w:val="both"/>
        <w:outlineLvl w:val="1"/>
        <w:rPr>
          <w:rFonts w:ascii="Garamond" w:eastAsia="Times New Roman" w:hAnsi="Garamond" w:cs="Arial"/>
          <w:bCs/>
          <w:iCs/>
          <w:lang w:val="hu-HU" w:eastAsia="hu-HU"/>
        </w:rPr>
      </w:pP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1.1</w:t>
      </w: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ab/>
      </w:r>
      <w:r w:rsidR="00EF6C78">
        <w:rPr>
          <w:rFonts w:ascii="Garamond" w:eastAsia="Times New Roman" w:hAnsi="Garamond" w:cs="Arial"/>
          <w:bCs/>
          <w:iCs/>
          <w:szCs w:val="28"/>
          <w:lang w:val="hu-HU" w:eastAsia="hu-HU"/>
        </w:rPr>
        <w:t>Jelen meghatalmazás</w:t>
      </w:r>
      <w:r w:rsidR="00F958D7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aláírásával a Társaság </w:t>
      </w:r>
      <w:r w:rsidR="008275E7">
        <w:rPr>
          <w:rFonts w:ascii="Garamond" w:eastAsia="Times New Roman" w:hAnsi="Garamond" w:cs="Arial"/>
          <w:bCs/>
          <w:iCs/>
          <w:szCs w:val="28"/>
          <w:lang w:val="hu-HU" w:eastAsia="hu-HU"/>
        </w:rPr>
        <w:t>meg</w:t>
      </w:r>
      <w:r w:rsidR="008275E7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hatalmazza </w:t>
      </w:r>
      <w:r w:rsidR="000B731D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</w:t>
      </w:r>
      <w:r w:rsidR="00C56329">
        <w:rPr>
          <w:rFonts w:ascii="Garamond" w:eastAsia="Times New Roman" w:hAnsi="Garamond" w:cs="Arial"/>
          <w:bCs/>
          <w:iCs/>
          <w:szCs w:val="28"/>
          <w:lang w:val="hu-HU" w:eastAsia="hu-HU"/>
        </w:rPr>
        <w:t>Főjelentkezőt</w:t>
      </w:r>
      <w:r w:rsidR="00B1306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F958D7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arra, hogy a Társaság</w:t>
      </w:r>
      <w:r w:rsidR="00C50031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ot</w:t>
      </w:r>
      <w:r w:rsidR="00F958D7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50031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képvisel</w:t>
      </w:r>
      <w:r w:rsidR="00CF0C3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je</w:t>
      </w:r>
      <w:r w:rsidR="00C50031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és nevében eljárjon</w:t>
      </w:r>
      <w:r w:rsidR="00F958D7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az alábbiak vonatkozásában</w:t>
      </w:r>
      <w:r w:rsidR="00EA1E3C">
        <w:rPr>
          <w:rFonts w:ascii="Garamond" w:eastAsia="Times New Roman" w:hAnsi="Garamond" w:cs="Arial"/>
          <w:bCs/>
          <w:iCs/>
          <w:szCs w:val="28"/>
          <w:lang w:val="hu-HU" w:eastAsia="hu-HU"/>
        </w:rPr>
        <w:t>:</w:t>
      </w:r>
      <w:r w:rsidR="00F958D7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</w:p>
    <w:p w:rsidR="00592DC4" w:rsidRPr="0056729F" w:rsidRDefault="009C15B3" w:rsidP="00FC109B">
      <w:pPr>
        <w:keepNext/>
        <w:numPr>
          <w:ilvl w:val="2"/>
          <w:numId w:val="0"/>
        </w:numPr>
        <w:tabs>
          <w:tab w:val="num" w:pos="1418"/>
        </w:tabs>
        <w:spacing w:after="0"/>
        <w:ind w:left="1418" w:hanging="709"/>
        <w:jc w:val="both"/>
        <w:outlineLvl w:val="2"/>
        <w:rPr>
          <w:rFonts w:ascii="Garamond" w:eastAsia="Times New Roman" w:hAnsi="Garamond" w:cs="Arial"/>
          <w:bCs/>
          <w:szCs w:val="26"/>
          <w:lang w:val="hu-HU" w:eastAsia="hu-HU"/>
        </w:rPr>
      </w:pPr>
      <w:bookmarkStart w:id="1" w:name="_Ref393307011"/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>1.1.1.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ab/>
      </w:r>
      <w:r w:rsidR="007D50E6">
        <w:rPr>
          <w:rFonts w:ascii="Garamond" w:eastAsia="Times New Roman" w:hAnsi="Garamond" w:cs="Arial"/>
          <w:bCs/>
          <w:szCs w:val="26"/>
          <w:lang w:val="hu-HU" w:eastAsia="hu-HU"/>
        </w:rPr>
        <w:t xml:space="preserve">a </w:t>
      </w:r>
      <w:r w:rsidR="00044C87" w:rsidRPr="0074767C">
        <w:rPr>
          <w:rFonts w:ascii="Garamond" w:eastAsia="Times New Roman" w:hAnsi="Garamond" w:cs="Times New Roman"/>
          <w:lang w:val="hu-HU" w:eastAsia="hu-HU"/>
        </w:rPr>
        <w:t>Nu Skin Eastern Europe Kft.</w:t>
      </w:r>
      <w:r w:rsidR="00044C87" w:rsidRPr="00A027D7">
        <w:rPr>
          <w:rFonts w:ascii="Garamond" w:eastAsia="Times New Roman" w:hAnsi="Garamond" w:cs="Times New Roman"/>
          <w:lang w:val="hu-HU" w:eastAsia="hu-HU"/>
        </w:rPr>
        <w:t xml:space="preserve"> (Magyarország, Budapest 1123, Alkotás utca 48-50, „</w:t>
      </w:r>
      <w:r w:rsidR="00044C87" w:rsidRPr="00A027D7">
        <w:rPr>
          <w:rFonts w:ascii="Garamond" w:eastAsia="Times New Roman" w:hAnsi="Garamond" w:cs="Times New Roman"/>
          <w:b/>
          <w:lang w:val="hu-HU" w:eastAsia="hu-HU"/>
        </w:rPr>
        <w:t>NSEE</w:t>
      </w:r>
      <w:r w:rsidR="00044C87" w:rsidRPr="00A027D7">
        <w:rPr>
          <w:rFonts w:ascii="Garamond" w:eastAsia="Times New Roman" w:hAnsi="Garamond" w:cs="Times New Roman"/>
          <w:lang w:val="hu-HU" w:eastAsia="hu-HU"/>
        </w:rPr>
        <w:t>”)</w:t>
      </w:r>
      <w:r w:rsidR="00DE5AE2">
        <w:rPr>
          <w:rFonts w:ascii="Garamond" w:eastAsia="Times New Roman" w:hAnsi="Garamond" w:cs="Arial"/>
          <w:bCs/>
          <w:szCs w:val="26"/>
          <w:lang w:val="hu-HU" w:eastAsia="hu-HU"/>
        </w:rPr>
        <w:t xml:space="preserve"> Termékeinek</w:t>
      </w:r>
      <w:r w:rsidR="007813B6">
        <w:rPr>
          <w:rFonts w:ascii="Garamond" w:eastAsia="Times New Roman" w:hAnsi="Garamond" w:cs="Arial"/>
          <w:bCs/>
          <w:szCs w:val="26"/>
          <w:lang w:val="hu-HU" w:eastAsia="hu-HU"/>
        </w:rPr>
        <w:t xml:space="preserve"> a Társaság </w:t>
      </w:r>
      <w:r w:rsidR="00367784">
        <w:rPr>
          <w:rFonts w:ascii="Garamond" w:eastAsia="Times New Roman" w:hAnsi="Garamond" w:cs="Arial"/>
          <w:bCs/>
          <w:szCs w:val="26"/>
          <w:lang w:val="hu-HU" w:eastAsia="hu-HU"/>
        </w:rPr>
        <w:t>üzlethelyiségen kívül kötött szerződés útján</w:t>
      </w:r>
      <w:r w:rsidR="00DE5AE2">
        <w:rPr>
          <w:rFonts w:ascii="Garamond" w:eastAsia="Times New Roman" w:hAnsi="Garamond" w:cs="Arial"/>
          <w:bCs/>
          <w:szCs w:val="26"/>
          <w:lang w:val="hu-HU" w:eastAsia="hu-HU"/>
        </w:rPr>
        <w:t xml:space="preserve"> történő</w:t>
      </w:r>
      <w:r w:rsidR="00367784">
        <w:rPr>
          <w:rFonts w:ascii="Garamond" w:eastAsia="Times New Roman" w:hAnsi="Garamond" w:cs="Arial"/>
          <w:bCs/>
          <w:szCs w:val="26"/>
          <w:lang w:val="hu-HU" w:eastAsia="hu-HU"/>
        </w:rPr>
        <w:t xml:space="preserve"> értékesít</w:t>
      </w:r>
      <w:r w:rsidR="00DE5AE2">
        <w:rPr>
          <w:rFonts w:ascii="Garamond" w:eastAsia="Times New Roman" w:hAnsi="Garamond" w:cs="Arial"/>
          <w:bCs/>
          <w:szCs w:val="26"/>
          <w:lang w:val="hu-HU" w:eastAsia="hu-HU"/>
        </w:rPr>
        <w:t xml:space="preserve">ésének </w:t>
      </w:r>
      <w:r w:rsidR="00DE5AE2" w:rsidRPr="0056729F">
        <w:rPr>
          <w:rFonts w:ascii="Garamond" w:eastAsia="Times New Roman" w:hAnsi="Garamond" w:cs="Arial"/>
          <w:bCs/>
          <w:szCs w:val="26"/>
          <w:lang w:val="hu-HU" w:eastAsia="hu-HU"/>
        </w:rPr>
        <w:t xml:space="preserve">elősegítése </w:t>
      </w:r>
      <w:r w:rsidR="00802CDC" w:rsidRPr="0056729F">
        <w:rPr>
          <w:rFonts w:ascii="Garamond" w:eastAsia="Times New Roman" w:hAnsi="Garamond" w:cs="Arial"/>
          <w:bCs/>
          <w:szCs w:val="26"/>
          <w:lang w:val="hu-HU" w:eastAsia="hu-HU"/>
        </w:rPr>
        <w:t>Magyarországon</w:t>
      </w:r>
      <w:r w:rsidR="00592DC4" w:rsidRPr="0056729F">
        <w:rPr>
          <w:rFonts w:ascii="Garamond" w:eastAsia="Times New Roman" w:hAnsi="Garamond" w:cs="Arial"/>
          <w:bCs/>
          <w:szCs w:val="26"/>
          <w:lang w:val="hu-HU" w:eastAsia="hu-HU"/>
        </w:rPr>
        <w:t>;</w:t>
      </w:r>
      <w:bookmarkEnd w:id="1"/>
      <w:r w:rsidR="00592DC4" w:rsidRPr="0056729F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</w:p>
    <w:p w:rsidR="009C15B3" w:rsidRPr="00A027D7" w:rsidRDefault="009C15B3" w:rsidP="009C15B3">
      <w:pPr>
        <w:keepNext/>
        <w:numPr>
          <w:ilvl w:val="2"/>
          <w:numId w:val="0"/>
        </w:numPr>
        <w:tabs>
          <w:tab w:val="num" w:pos="1418"/>
        </w:tabs>
        <w:spacing w:after="0"/>
        <w:ind w:left="1418" w:hanging="709"/>
        <w:outlineLvl w:val="2"/>
        <w:rPr>
          <w:rFonts w:ascii="Garamond" w:eastAsia="Times New Roman" w:hAnsi="Garamond" w:cs="Arial"/>
          <w:bCs/>
          <w:szCs w:val="26"/>
          <w:lang w:val="hu-HU" w:eastAsia="hu-HU"/>
        </w:rPr>
      </w:pPr>
      <w:r w:rsidRPr="0056729F">
        <w:rPr>
          <w:rFonts w:ascii="Garamond" w:eastAsia="Times New Roman" w:hAnsi="Garamond" w:cs="Arial"/>
          <w:bCs/>
          <w:szCs w:val="26"/>
          <w:lang w:val="hu-HU" w:eastAsia="hu-HU"/>
        </w:rPr>
        <w:t xml:space="preserve">1.1.2 </w:t>
      </w:r>
      <w:r w:rsidRPr="0056729F">
        <w:rPr>
          <w:rFonts w:ascii="Garamond" w:eastAsia="Times New Roman" w:hAnsi="Garamond" w:cs="Arial"/>
          <w:bCs/>
          <w:szCs w:val="26"/>
          <w:lang w:val="hu-HU" w:eastAsia="hu-HU"/>
        </w:rPr>
        <w:tab/>
      </w:r>
      <w:r w:rsidR="00C50031" w:rsidRPr="0056729F">
        <w:rPr>
          <w:rFonts w:ascii="Garamond" w:eastAsia="Times New Roman" w:hAnsi="Garamond" w:cs="Arial"/>
          <w:bCs/>
          <w:szCs w:val="26"/>
          <w:lang w:val="hu-HU" w:eastAsia="hu-HU"/>
        </w:rPr>
        <w:t>új ü</w:t>
      </w:r>
      <w:r w:rsidR="00802CDC" w:rsidRPr="0056729F">
        <w:rPr>
          <w:rFonts w:ascii="Garamond" w:eastAsia="Times New Roman" w:hAnsi="Garamond" w:cs="Arial"/>
          <w:bCs/>
          <w:szCs w:val="26"/>
          <w:lang w:val="hu-HU" w:eastAsia="hu-HU"/>
        </w:rPr>
        <w:t>zletépít</w:t>
      </w:r>
      <w:r w:rsidRPr="0056729F">
        <w:rPr>
          <w:rFonts w:ascii="Garamond" w:eastAsia="Times New Roman" w:hAnsi="Garamond" w:cs="Arial"/>
          <w:bCs/>
          <w:szCs w:val="26"/>
          <w:lang w:val="hu-HU" w:eastAsia="hu-HU"/>
        </w:rPr>
        <w:t>ő</w:t>
      </w:r>
      <w:r w:rsidR="00802CDC" w:rsidRPr="0056729F">
        <w:rPr>
          <w:rFonts w:ascii="Garamond" w:eastAsia="Times New Roman" w:hAnsi="Garamond" w:cs="Arial"/>
          <w:bCs/>
          <w:szCs w:val="26"/>
          <w:lang w:val="hu-HU" w:eastAsia="hu-HU"/>
        </w:rPr>
        <w:t>k szponzorálása Magyarországon</w:t>
      </w:r>
      <w:r w:rsidR="008275E7" w:rsidRPr="0056729F">
        <w:rPr>
          <w:rFonts w:ascii="Garamond" w:eastAsia="Times New Roman" w:hAnsi="Garamond" w:cs="Arial"/>
          <w:bCs/>
          <w:szCs w:val="26"/>
          <w:lang w:val="hu-HU" w:eastAsia="hu-HU"/>
        </w:rPr>
        <w:t>;</w:t>
      </w:r>
      <w:r w:rsidR="002C1A5A" w:rsidRPr="00A027D7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</w:p>
    <w:p w:rsidR="00BF72A6" w:rsidRDefault="009C15B3" w:rsidP="00FC109B">
      <w:pPr>
        <w:keepNext/>
        <w:numPr>
          <w:ilvl w:val="2"/>
          <w:numId w:val="0"/>
        </w:numPr>
        <w:tabs>
          <w:tab w:val="num" w:pos="1418"/>
        </w:tabs>
        <w:spacing w:after="0"/>
        <w:ind w:left="1418" w:hanging="709"/>
        <w:jc w:val="both"/>
        <w:outlineLvl w:val="2"/>
        <w:rPr>
          <w:rFonts w:ascii="Garamond" w:eastAsia="Times New Roman" w:hAnsi="Garamond" w:cs="Arial"/>
          <w:bCs/>
          <w:szCs w:val="26"/>
          <w:lang w:val="hu-HU" w:eastAsia="hu-HU"/>
        </w:rPr>
      </w:pP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>1.1.3.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ab/>
      </w:r>
      <w:r w:rsidR="00C50031" w:rsidRPr="00A027D7">
        <w:rPr>
          <w:rFonts w:ascii="Garamond" w:eastAsia="Times New Roman" w:hAnsi="Garamond" w:cs="Arial"/>
          <w:bCs/>
          <w:szCs w:val="26"/>
          <w:lang w:val="hu-HU" w:eastAsia="hu-HU"/>
        </w:rPr>
        <w:t>a</w:t>
      </w:r>
      <w:r w:rsidR="00044C87" w:rsidRPr="00044C87">
        <w:rPr>
          <w:rFonts w:ascii="Garamond" w:eastAsia="Times New Roman" w:hAnsi="Garamond" w:cs="Times New Roman"/>
          <w:b/>
          <w:lang w:val="hu-HU" w:eastAsia="hu-HU"/>
        </w:rPr>
        <w:t xml:space="preserve"> </w:t>
      </w:r>
      <w:r w:rsidR="00044C87" w:rsidRPr="0074767C">
        <w:rPr>
          <w:rFonts w:ascii="Garamond" w:eastAsia="Times New Roman" w:hAnsi="Garamond" w:cs="Times New Roman"/>
          <w:lang w:val="hu-HU" w:eastAsia="hu-HU"/>
        </w:rPr>
        <w:t>Nu Skin International Inc.</w:t>
      </w:r>
      <w:r w:rsidR="00044C87" w:rsidRPr="00A027D7">
        <w:rPr>
          <w:rFonts w:ascii="Garamond" w:eastAsia="Times New Roman" w:hAnsi="Garamond" w:cs="Times New Roman"/>
          <w:lang w:val="hu-HU" w:eastAsia="hu-HU"/>
        </w:rPr>
        <w:t xml:space="preserve"> (75 West Center Street, Provo, Utah 84601; „</w:t>
      </w:r>
      <w:r w:rsidR="00044C87" w:rsidRPr="00A027D7">
        <w:rPr>
          <w:rFonts w:ascii="Garamond" w:eastAsia="Times New Roman" w:hAnsi="Garamond" w:cs="Times New Roman"/>
          <w:b/>
          <w:lang w:val="hu-HU" w:eastAsia="hu-HU"/>
        </w:rPr>
        <w:t>NSI</w:t>
      </w:r>
      <w:r w:rsidR="00044C87" w:rsidRPr="00A027D7">
        <w:rPr>
          <w:rFonts w:ascii="Garamond" w:eastAsia="Times New Roman" w:hAnsi="Garamond" w:cs="Times New Roman"/>
          <w:lang w:val="hu-HU" w:eastAsia="hu-HU"/>
        </w:rPr>
        <w:t>”)</w:t>
      </w:r>
      <w:r w:rsidR="00DE3557">
        <w:rPr>
          <w:rFonts w:ascii="Garamond" w:eastAsia="Times New Roman" w:hAnsi="Garamond" w:cs="Times New Roman"/>
          <w:lang w:val="hu-HU" w:eastAsia="hu-HU"/>
        </w:rPr>
        <w:t xml:space="preserve"> </w:t>
      </w:r>
      <w:r w:rsidR="005A60C5">
        <w:rPr>
          <w:rFonts w:ascii="Garamond" w:eastAsia="Times New Roman" w:hAnsi="Garamond" w:cs="Arial"/>
          <w:bCs/>
          <w:szCs w:val="26"/>
          <w:lang w:val="hu-HU" w:eastAsia="hu-HU"/>
        </w:rPr>
        <w:t xml:space="preserve">NSEE-n keresztül </w:t>
      </w:r>
      <w:r w:rsidR="006C1558">
        <w:rPr>
          <w:rFonts w:ascii="Garamond" w:eastAsia="Times New Roman" w:hAnsi="Garamond" w:cs="Arial"/>
          <w:bCs/>
          <w:szCs w:val="26"/>
          <w:lang w:val="hu-HU" w:eastAsia="hu-HU"/>
        </w:rPr>
        <w:t xml:space="preserve">Magyarországon </w:t>
      </w:r>
      <w:r w:rsidR="005A60C5">
        <w:rPr>
          <w:rFonts w:ascii="Garamond" w:eastAsia="Times New Roman" w:hAnsi="Garamond" w:cs="Arial"/>
          <w:bCs/>
          <w:szCs w:val="26"/>
          <w:lang w:val="hu-HU" w:eastAsia="hu-HU"/>
        </w:rPr>
        <w:t xml:space="preserve">forgalmazott 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>terméke</w:t>
      </w:r>
      <w:r w:rsidR="00C50031" w:rsidRPr="00A027D7">
        <w:rPr>
          <w:rFonts w:ascii="Garamond" w:eastAsia="Times New Roman" w:hAnsi="Garamond" w:cs="Arial"/>
          <w:bCs/>
          <w:szCs w:val="26"/>
          <w:lang w:val="hu-HU" w:eastAsia="hu-HU"/>
        </w:rPr>
        <w:t>ine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>k kiskereskedelmi értékesítése</w:t>
      </w:r>
      <w:r w:rsidR="00613636">
        <w:rPr>
          <w:rFonts w:ascii="Garamond" w:eastAsia="Times New Roman" w:hAnsi="Garamond" w:cs="Arial"/>
          <w:bCs/>
          <w:szCs w:val="26"/>
          <w:lang w:val="hu-HU" w:eastAsia="hu-HU"/>
        </w:rPr>
        <w:t>;</w:t>
      </w:r>
      <w:r w:rsidR="008275E7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  <w:r w:rsidR="00BF72A6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</w:p>
    <w:p w:rsidR="00BF72A6" w:rsidRDefault="00BF72A6" w:rsidP="00FC109B">
      <w:pPr>
        <w:keepNext/>
        <w:numPr>
          <w:ilvl w:val="2"/>
          <w:numId w:val="0"/>
        </w:numPr>
        <w:tabs>
          <w:tab w:val="num" w:pos="1418"/>
        </w:tabs>
        <w:spacing w:after="0"/>
        <w:ind w:left="1418" w:hanging="709"/>
        <w:jc w:val="both"/>
        <w:outlineLvl w:val="2"/>
        <w:rPr>
          <w:rFonts w:ascii="Garamond" w:eastAsia="Times New Roman" w:hAnsi="Garamond" w:cs="Arial"/>
          <w:bCs/>
          <w:szCs w:val="26"/>
          <w:lang w:val="hu-HU" w:eastAsia="hu-HU"/>
        </w:rPr>
      </w:pP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>1.1.</w:t>
      </w:r>
      <w:r>
        <w:rPr>
          <w:rFonts w:ascii="Garamond" w:eastAsia="Times New Roman" w:hAnsi="Garamond" w:cs="Arial"/>
          <w:bCs/>
          <w:szCs w:val="26"/>
          <w:lang w:val="hu-HU" w:eastAsia="hu-HU"/>
        </w:rPr>
        <w:t>4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>.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ab/>
      </w:r>
      <w:r w:rsidR="00613636">
        <w:rPr>
          <w:rFonts w:ascii="Garamond" w:eastAsia="Times New Roman" w:hAnsi="Garamond" w:cs="Arial"/>
          <w:bCs/>
          <w:szCs w:val="26"/>
          <w:lang w:val="hu-HU" w:eastAsia="hu-HU"/>
        </w:rPr>
        <w:t xml:space="preserve">a Társaság </w:t>
      </w:r>
      <w:r w:rsidR="005807FA">
        <w:rPr>
          <w:rFonts w:ascii="Garamond" w:eastAsia="Times New Roman" w:hAnsi="Garamond" w:cs="Arial"/>
          <w:bCs/>
          <w:szCs w:val="26"/>
          <w:lang w:val="hu-HU" w:eastAsia="hu-HU"/>
        </w:rPr>
        <w:t xml:space="preserve">NSI-vel és NSEE-vel </w:t>
      </w:r>
      <w:r w:rsidR="00D7272E">
        <w:rPr>
          <w:rFonts w:ascii="Garamond" w:eastAsia="Times New Roman" w:hAnsi="Garamond" w:cs="Arial"/>
          <w:bCs/>
          <w:szCs w:val="26"/>
          <w:lang w:val="hu-HU" w:eastAsia="hu-HU"/>
        </w:rPr>
        <w:t>összefüggő</w:t>
      </w:r>
      <w:r w:rsidR="00613636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  <w:r w:rsidR="00D7272E">
        <w:rPr>
          <w:rFonts w:ascii="Garamond" w:eastAsia="Times New Roman" w:hAnsi="Garamond" w:cs="Arial"/>
          <w:bCs/>
          <w:szCs w:val="26"/>
          <w:lang w:val="hu-HU" w:eastAsia="hu-HU"/>
        </w:rPr>
        <w:t>feladatainak mindennap</w:t>
      </w:r>
      <w:r w:rsidR="001B13E6">
        <w:rPr>
          <w:rFonts w:ascii="Garamond" w:eastAsia="Times New Roman" w:hAnsi="Garamond" w:cs="Arial"/>
          <w:bCs/>
          <w:szCs w:val="26"/>
          <w:lang w:val="hu-HU" w:eastAsia="hu-HU"/>
        </w:rPr>
        <w:t>i</w:t>
      </w:r>
      <w:r w:rsidR="00D7272E">
        <w:rPr>
          <w:rFonts w:ascii="Garamond" w:eastAsia="Times New Roman" w:hAnsi="Garamond" w:cs="Arial"/>
          <w:bCs/>
          <w:szCs w:val="26"/>
          <w:lang w:val="hu-HU" w:eastAsia="hu-HU"/>
        </w:rPr>
        <w:t xml:space="preserve"> ellátása</w:t>
      </w:r>
      <w:r w:rsidR="00613636">
        <w:rPr>
          <w:rFonts w:ascii="Garamond" w:eastAsia="Times New Roman" w:hAnsi="Garamond" w:cs="Arial"/>
          <w:bCs/>
          <w:szCs w:val="26"/>
          <w:lang w:val="hu-HU" w:eastAsia="hu-HU"/>
        </w:rPr>
        <w:t xml:space="preserve">, </w:t>
      </w:r>
      <w:r w:rsidR="001B13E6">
        <w:rPr>
          <w:rFonts w:ascii="Garamond" w:eastAsia="Times New Roman" w:hAnsi="Garamond" w:cs="Arial"/>
          <w:bCs/>
          <w:szCs w:val="26"/>
          <w:lang w:val="hu-HU" w:eastAsia="hu-HU"/>
        </w:rPr>
        <w:t>ide</w:t>
      </w:r>
      <w:r w:rsidR="00F54BBA">
        <w:rPr>
          <w:rFonts w:ascii="Garamond" w:eastAsia="Times New Roman" w:hAnsi="Garamond" w:cs="Arial"/>
          <w:bCs/>
          <w:szCs w:val="26"/>
          <w:lang w:val="hu-HU" w:eastAsia="hu-HU"/>
        </w:rPr>
        <w:t xml:space="preserve">értve </w:t>
      </w:r>
      <w:r w:rsidR="005807FA">
        <w:rPr>
          <w:rFonts w:ascii="Garamond" w:eastAsia="Times New Roman" w:hAnsi="Garamond" w:cs="Arial"/>
          <w:bCs/>
          <w:szCs w:val="26"/>
          <w:lang w:val="hu-HU" w:eastAsia="hu-HU"/>
        </w:rPr>
        <w:t>k</w:t>
      </w:r>
      <w:r w:rsidR="001B13E6">
        <w:rPr>
          <w:rFonts w:ascii="Garamond" w:eastAsia="Times New Roman" w:hAnsi="Garamond" w:cs="Arial"/>
          <w:bCs/>
          <w:szCs w:val="26"/>
          <w:lang w:val="hu-HU" w:eastAsia="hu-HU"/>
        </w:rPr>
        <w:t>ülönösen, de nem kizá</w:t>
      </w:r>
      <w:r w:rsidR="005807FA">
        <w:rPr>
          <w:rFonts w:ascii="Garamond" w:eastAsia="Times New Roman" w:hAnsi="Garamond" w:cs="Arial"/>
          <w:bCs/>
          <w:szCs w:val="26"/>
          <w:lang w:val="hu-HU" w:eastAsia="hu-HU"/>
        </w:rPr>
        <w:t>rólag</w:t>
      </w:r>
      <w:r w:rsidR="00F56E8E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  <w:r w:rsidR="001B13E6">
        <w:rPr>
          <w:rFonts w:ascii="Garamond" w:eastAsia="Times New Roman" w:hAnsi="Garamond" w:cs="Arial"/>
          <w:bCs/>
          <w:szCs w:val="26"/>
          <w:lang w:val="hu-HU" w:eastAsia="hu-HU"/>
        </w:rPr>
        <w:t xml:space="preserve">a Társaság képviseletében </w:t>
      </w:r>
      <w:r w:rsidR="00613636">
        <w:rPr>
          <w:rFonts w:ascii="Garamond" w:eastAsia="Times New Roman" w:hAnsi="Garamond" w:cs="Arial"/>
          <w:bCs/>
          <w:szCs w:val="26"/>
          <w:lang w:val="hu-HU" w:eastAsia="hu-HU"/>
        </w:rPr>
        <w:t>a termékrendelések</w:t>
      </w:r>
      <w:r w:rsidR="00F56E8E">
        <w:rPr>
          <w:rFonts w:ascii="Garamond" w:eastAsia="Times New Roman" w:hAnsi="Garamond" w:cs="Arial"/>
          <w:bCs/>
          <w:szCs w:val="26"/>
          <w:lang w:val="hu-HU" w:eastAsia="hu-HU"/>
        </w:rPr>
        <w:t>, a</w:t>
      </w:r>
      <w:r w:rsidR="00235029">
        <w:rPr>
          <w:rFonts w:ascii="Garamond" w:eastAsia="Times New Roman" w:hAnsi="Garamond" w:cs="Arial"/>
          <w:bCs/>
          <w:szCs w:val="26"/>
          <w:lang w:val="hu-HU" w:eastAsia="hu-HU"/>
        </w:rPr>
        <w:t xml:space="preserve"> visszáruk,</w:t>
      </w:r>
      <w:r w:rsidR="00F56E8E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  <w:r w:rsidR="00235029">
        <w:rPr>
          <w:rFonts w:ascii="Garamond" w:eastAsia="Times New Roman" w:hAnsi="Garamond" w:cs="Arial"/>
          <w:bCs/>
          <w:szCs w:val="26"/>
          <w:lang w:val="hu-HU" w:eastAsia="hu-HU"/>
        </w:rPr>
        <w:t>a termék</w:t>
      </w:r>
      <w:r w:rsidR="00AA507F">
        <w:rPr>
          <w:rFonts w:ascii="Garamond" w:eastAsia="Times New Roman" w:hAnsi="Garamond" w:cs="Arial"/>
          <w:bCs/>
          <w:szCs w:val="26"/>
          <w:lang w:val="hu-HU" w:eastAsia="hu-HU"/>
        </w:rPr>
        <w:t>cserék lebonyolítás</w:t>
      </w:r>
      <w:r w:rsidR="001B13E6">
        <w:rPr>
          <w:rFonts w:ascii="Garamond" w:eastAsia="Times New Roman" w:hAnsi="Garamond" w:cs="Arial"/>
          <w:bCs/>
          <w:szCs w:val="26"/>
          <w:lang w:val="hu-HU" w:eastAsia="hu-HU"/>
        </w:rPr>
        <w:t xml:space="preserve">át </w:t>
      </w:r>
      <w:r w:rsidR="00566BD1">
        <w:rPr>
          <w:rFonts w:ascii="Garamond" w:eastAsia="Times New Roman" w:hAnsi="Garamond" w:cs="Arial"/>
          <w:bCs/>
          <w:szCs w:val="26"/>
          <w:lang w:val="hu-HU" w:eastAsia="hu-HU"/>
        </w:rPr>
        <w:t xml:space="preserve">és bármely szerződés </w:t>
      </w:r>
      <w:r w:rsidR="00753B48">
        <w:rPr>
          <w:rFonts w:ascii="Garamond" w:eastAsia="Times New Roman" w:hAnsi="Garamond" w:cs="Arial"/>
          <w:bCs/>
          <w:szCs w:val="26"/>
          <w:lang w:val="hu-HU" w:eastAsia="hu-HU"/>
        </w:rPr>
        <w:t xml:space="preserve">megkötését és </w:t>
      </w:r>
      <w:r w:rsidR="001B13E6">
        <w:rPr>
          <w:rFonts w:ascii="Garamond" w:eastAsia="Times New Roman" w:hAnsi="Garamond" w:cs="Arial"/>
          <w:bCs/>
          <w:szCs w:val="26"/>
          <w:lang w:val="hu-HU" w:eastAsia="hu-HU"/>
        </w:rPr>
        <w:t>teljesítését</w:t>
      </w:r>
      <w:r w:rsidR="00D7272E">
        <w:rPr>
          <w:rFonts w:ascii="Garamond" w:eastAsia="Times New Roman" w:hAnsi="Garamond" w:cs="Arial"/>
          <w:bCs/>
          <w:szCs w:val="26"/>
          <w:lang w:val="hu-HU" w:eastAsia="hu-HU"/>
        </w:rPr>
        <w:t>; emellett</w:t>
      </w:r>
      <w:r w:rsidR="00566BD1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  <w:r w:rsidR="00AA30AC">
        <w:rPr>
          <w:rFonts w:ascii="Garamond" w:eastAsia="Times New Roman" w:hAnsi="Garamond" w:cs="Arial"/>
          <w:bCs/>
          <w:szCs w:val="26"/>
          <w:lang w:val="hu-HU" w:eastAsia="hu-HU"/>
        </w:rPr>
        <w:t xml:space="preserve">a Társaság </w:t>
      </w:r>
      <w:r w:rsidR="00ED683E">
        <w:rPr>
          <w:rFonts w:ascii="Garamond" w:eastAsia="Times New Roman" w:hAnsi="Garamond" w:cs="Arial"/>
          <w:bCs/>
          <w:szCs w:val="26"/>
          <w:lang w:val="hu-HU" w:eastAsia="hu-HU"/>
        </w:rPr>
        <w:t>felhatalmazza</w:t>
      </w:r>
      <w:r w:rsidR="00AA30AC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  <w:r w:rsidR="00753B48">
        <w:rPr>
          <w:rFonts w:ascii="Garamond" w:eastAsia="Times New Roman" w:hAnsi="Garamond" w:cs="Arial"/>
          <w:bCs/>
          <w:szCs w:val="26"/>
          <w:lang w:val="hu-HU" w:eastAsia="hu-HU"/>
        </w:rPr>
        <w:t xml:space="preserve">és kijelöli </w:t>
      </w:r>
      <w:r w:rsidR="00AA30AC">
        <w:rPr>
          <w:rFonts w:ascii="Garamond" w:eastAsia="Times New Roman" w:hAnsi="Garamond" w:cs="Arial"/>
          <w:bCs/>
          <w:szCs w:val="26"/>
          <w:lang w:val="hu-HU" w:eastAsia="hu-HU"/>
        </w:rPr>
        <w:t xml:space="preserve">a </w:t>
      </w:r>
      <w:r w:rsidR="00C56329">
        <w:rPr>
          <w:rFonts w:ascii="Garamond" w:eastAsia="Times New Roman" w:hAnsi="Garamond" w:cs="Arial"/>
          <w:bCs/>
          <w:szCs w:val="26"/>
          <w:lang w:val="hu-HU" w:eastAsia="hu-HU"/>
        </w:rPr>
        <w:t>Főjelentkezőt</w:t>
      </w:r>
      <w:r w:rsidR="00A74462">
        <w:rPr>
          <w:rFonts w:ascii="Garamond" w:eastAsia="Times New Roman" w:hAnsi="Garamond" w:cs="Arial"/>
          <w:bCs/>
          <w:szCs w:val="26"/>
          <w:lang w:val="hu-HU" w:eastAsia="hu-HU"/>
        </w:rPr>
        <w:t xml:space="preserve"> az NSI</w:t>
      </w:r>
      <w:r w:rsidR="00D7272E">
        <w:rPr>
          <w:rFonts w:ascii="Garamond" w:eastAsia="Times New Roman" w:hAnsi="Garamond" w:cs="Arial"/>
          <w:bCs/>
          <w:szCs w:val="26"/>
          <w:lang w:val="hu-HU" w:eastAsia="hu-HU"/>
        </w:rPr>
        <w:t>-vel</w:t>
      </w:r>
      <w:r w:rsidR="00A74462">
        <w:rPr>
          <w:rFonts w:ascii="Garamond" w:eastAsia="Times New Roman" w:hAnsi="Garamond" w:cs="Arial"/>
          <w:bCs/>
          <w:szCs w:val="26"/>
          <w:lang w:val="hu-HU" w:eastAsia="hu-HU"/>
        </w:rPr>
        <w:t xml:space="preserve"> és az NSEE</w:t>
      </w:r>
      <w:r w:rsidR="00D7272E">
        <w:rPr>
          <w:rFonts w:ascii="Garamond" w:eastAsia="Times New Roman" w:hAnsi="Garamond" w:cs="Arial"/>
          <w:bCs/>
          <w:szCs w:val="26"/>
          <w:lang w:val="hu-HU" w:eastAsia="hu-HU"/>
        </w:rPr>
        <w:t>-vel szembeni képvisele</w:t>
      </w:r>
      <w:r w:rsidR="00C671B7">
        <w:rPr>
          <w:rFonts w:ascii="Garamond" w:eastAsia="Times New Roman" w:hAnsi="Garamond" w:cs="Arial"/>
          <w:bCs/>
          <w:szCs w:val="26"/>
          <w:lang w:val="hu-HU" w:eastAsia="hu-HU"/>
        </w:rPr>
        <w:t>t</w:t>
      </w:r>
      <w:r w:rsidR="00D7272E">
        <w:rPr>
          <w:rFonts w:ascii="Garamond" w:eastAsia="Times New Roman" w:hAnsi="Garamond" w:cs="Arial"/>
          <w:bCs/>
          <w:szCs w:val="26"/>
          <w:lang w:val="hu-HU" w:eastAsia="hu-HU"/>
        </w:rPr>
        <w:t>e</w:t>
      </w:r>
      <w:r w:rsidR="00C671B7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  <w:r w:rsidR="00753B48">
        <w:rPr>
          <w:rFonts w:ascii="Garamond" w:eastAsia="Times New Roman" w:hAnsi="Garamond" w:cs="Arial"/>
          <w:bCs/>
          <w:szCs w:val="26"/>
          <w:lang w:val="hu-HU" w:eastAsia="hu-HU"/>
        </w:rPr>
        <w:t xml:space="preserve">kizárólagos </w:t>
      </w:r>
      <w:r w:rsidR="00C671B7">
        <w:rPr>
          <w:rFonts w:ascii="Garamond" w:eastAsia="Times New Roman" w:hAnsi="Garamond" w:cs="Arial"/>
          <w:bCs/>
          <w:szCs w:val="26"/>
          <w:lang w:val="hu-HU" w:eastAsia="hu-HU"/>
        </w:rPr>
        <w:t>ellátására</w:t>
      </w:r>
      <w:r w:rsidR="00753B48">
        <w:rPr>
          <w:rFonts w:ascii="Garamond" w:eastAsia="Times New Roman" w:hAnsi="Garamond" w:cs="Arial"/>
          <w:bCs/>
          <w:szCs w:val="26"/>
          <w:lang w:val="hu-HU" w:eastAsia="hu-HU"/>
        </w:rPr>
        <w:t xml:space="preserve"> abból a célból</w:t>
      </w:r>
      <w:r w:rsidR="0074767C">
        <w:rPr>
          <w:rFonts w:ascii="Garamond" w:eastAsia="Times New Roman" w:hAnsi="Garamond" w:cs="Arial"/>
          <w:bCs/>
          <w:szCs w:val="26"/>
          <w:lang w:val="hu-HU" w:eastAsia="hu-HU"/>
        </w:rPr>
        <w:t>,</w:t>
      </w:r>
      <w:r w:rsidR="00753B48">
        <w:rPr>
          <w:rFonts w:ascii="Garamond" w:eastAsia="Times New Roman" w:hAnsi="Garamond" w:cs="Arial"/>
          <w:bCs/>
          <w:szCs w:val="26"/>
          <w:lang w:val="hu-HU" w:eastAsia="hu-HU"/>
        </w:rPr>
        <w:t xml:space="preserve"> hogy az NSI és az NSEE a </w:t>
      </w:r>
      <w:r w:rsidR="00C56329">
        <w:rPr>
          <w:rFonts w:ascii="Garamond" w:eastAsia="Times New Roman" w:hAnsi="Garamond" w:cs="Arial"/>
          <w:bCs/>
          <w:szCs w:val="26"/>
          <w:lang w:val="hu-HU" w:eastAsia="hu-HU"/>
        </w:rPr>
        <w:t>Főjelentkező</w:t>
      </w:r>
      <w:r w:rsidR="00753B48">
        <w:rPr>
          <w:rFonts w:ascii="Garamond" w:eastAsia="Times New Roman" w:hAnsi="Garamond" w:cs="Arial"/>
          <w:bCs/>
          <w:szCs w:val="26"/>
          <w:lang w:val="hu-HU" w:eastAsia="hu-HU"/>
        </w:rPr>
        <w:t xml:space="preserve"> által átadott információkra ráhagyatkozhasson és azok alapján </w:t>
      </w:r>
      <w:r w:rsidR="00F44312">
        <w:rPr>
          <w:rFonts w:ascii="Garamond" w:eastAsia="Times New Roman" w:hAnsi="Garamond" w:cs="Arial"/>
          <w:bCs/>
          <w:szCs w:val="26"/>
          <w:lang w:val="hu-HU" w:eastAsia="hu-HU"/>
        </w:rPr>
        <w:t>cselekedhessen</w:t>
      </w:r>
      <w:r w:rsidR="00996343">
        <w:rPr>
          <w:rFonts w:ascii="Garamond" w:eastAsia="Times New Roman" w:hAnsi="Garamond" w:cs="Arial"/>
          <w:bCs/>
          <w:szCs w:val="26"/>
          <w:lang w:val="hu-HU" w:eastAsia="hu-HU"/>
        </w:rPr>
        <w:t>;</w:t>
      </w:r>
    </w:p>
    <w:p w:rsidR="00592DC4" w:rsidRPr="00A027D7" w:rsidRDefault="008275E7" w:rsidP="0027269A">
      <w:pPr>
        <w:keepNext/>
        <w:numPr>
          <w:ilvl w:val="2"/>
          <w:numId w:val="0"/>
        </w:numPr>
        <w:tabs>
          <w:tab w:val="num" w:pos="1418"/>
        </w:tabs>
        <w:spacing w:after="0"/>
        <w:ind w:left="1418"/>
        <w:jc w:val="both"/>
        <w:outlineLvl w:val="2"/>
        <w:rPr>
          <w:rFonts w:ascii="Garamond" w:eastAsia="Times New Roman" w:hAnsi="Garamond" w:cs="Arial"/>
          <w:bCs/>
          <w:szCs w:val="26"/>
          <w:lang w:val="hu-HU" w:eastAsia="hu-HU"/>
        </w:rPr>
      </w:pPr>
      <w:r>
        <w:rPr>
          <w:rFonts w:ascii="Garamond" w:eastAsia="Times New Roman" w:hAnsi="Garamond" w:cs="Arial"/>
          <w:bCs/>
          <w:szCs w:val="26"/>
          <w:lang w:val="hu-HU" w:eastAsia="hu-HU"/>
        </w:rPr>
        <w:t>és</w:t>
      </w:r>
    </w:p>
    <w:p w:rsidR="00592DC4" w:rsidRPr="00A027D7" w:rsidRDefault="009C15B3" w:rsidP="00FC109B">
      <w:pPr>
        <w:keepNext/>
        <w:numPr>
          <w:ilvl w:val="2"/>
          <w:numId w:val="0"/>
        </w:numPr>
        <w:tabs>
          <w:tab w:val="num" w:pos="1418"/>
        </w:tabs>
        <w:spacing w:after="0"/>
        <w:ind w:left="1418" w:hanging="709"/>
        <w:jc w:val="both"/>
        <w:outlineLvl w:val="2"/>
        <w:rPr>
          <w:rFonts w:ascii="Garamond" w:eastAsia="Times New Roman" w:hAnsi="Garamond" w:cs="Arial"/>
          <w:bCs/>
          <w:szCs w:val="26"/>
          <w:lang w:val="hu-HU" w:eastAsia="hu-HU"/>
        </w:rPr>
      </w:pPr>
      <w:bookmarkStart w:id="2" w:name="_Ref393307013"/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>1.1.</w:t>
      </w:r>
      <w:r w:rsidR="00BF72A6">
        <w:rPr>
          <w:rFonts w:ascii="Garamond" w:eastAsia="Times New Roman" w:hAnsi="Garamond" w:cs="Arial"/>
          <w:bCs/>
          <w:szCs w:val="26"/>
          <w:lang w:val="hu-HU" w:eastAsia="hu-HU"/>
        </w:rPr>
        <w:t>5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>.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ab/>
      </w:r>
      <w:r w:rsidR="002A6187">
        <w:rPr>
          <w:rFonts w:ascii="Garamond" w:eastAsia="Times New Roman" w:hAnsi="Garamond" w:cs="Arial"/>
          <w:bCs/>
          <w:szCs w:val="26"/>
          <w:lang w:val="hu-HU" w:eastAsia="hu-HU"/>
        </w:rPr>
        <w:t>a fentiekkel kapcsolatos</w:t>
      </w:r>
      <w:r w:rsidR="00C667FA" w:rsidRPr="00A027D7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>bárm</w:t>
      </w:r>
      <w:r w:rsidR="002A6187">
        <w:rPr>
          <w:rFonts w:ascii="Garamond" w:eastAsia="Times New Roman" w:hAnsi="Garamond" w:cs="Arial"/>
          <w:bCs/>
          <w:szCs w:val="26"/>
          <w:lang w:val="hu-HU" w:eastAsia="hu-HU"/>
        </w:rPr>
        <w:t>ely</w:t>
      </w:r>
      <w:r w:rsidRPr="00A027D7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  <w:r w:rsidR="006C1558" w:rsidRPr="00A027D7">
        <w:rPr>
          <w:rFonts w:ascii="Garamond" w:eastAsia="Times New Roman" w:hAnsi="Garamond" w:cs="Arial"/>
          <w:bCs/>
          <w:szCs w:val="26"/>
          <w:lang w:val="hu-HU" w:eastAsia="hu-HU"/>
        </w:rPr>
        <w:t>nyilatkozat</w:t>
      </w:r>
      <w:r w:rsidR="006C1558">
        <w:rPr>
          <w:rFonts w:ascii="Garamond" w:eastAsia="Times New Roman" w:hAnsi="Garamond" w:cs="Arial"/>
          <w:bCs/>
          <w:szCs w:val="26"/>
          <w:lang w:val="hu-HU" w:eastAsia="hu-HU"/>
        </w:rPr>
        <w:t xml:space="preserve"> megtétele</w:t>
      </w:r>
      <w:r w:rsidR="00592DC4" w:rsidRPr="00A027D7">
        <w:rPr>
          <w:rFonts w:ascii="Garamond" w:eastAsia="Times New Roman" w:hAnsi="Garamond" w:cs="Arial"/>
          <w:bCs/>
          <w:szCs w:val="26"/>
          <w:lang w:val="hu-HU" w:eastAsia="hu-HU"/>
        </w:rPr>
        <w:t>.</w:t>
      </w:r>
      <w:bookmarkEnd w:id="2"/>
      <w:r w:rsidR="00592DC4" w:rsidRPr="00A027D7">
        <w:rPr>
          <w:rFonts w:ascii="Garamond" w:eastAsia="Times New Roman" w:hAnsi="Garamond" w:cs="Arial"/>
          <w:bCs/>
          <w:szCs w:val="26"/>
          <w:lang w:val="hu-HU" w:eastAsia="hu-HU"/>
        </w:rPr>
        <w:t xml:space="preserve"> </w:t>
      </w:r>
    </w:p>
    <w:p w:rsidR="00592DC4" w:rsidRPr="00A027D7" w:rsidRDefault="00592DC4" w:rsidP="00C50031">
      <w:pPr>
        <w:keepNext/>
        <w:tabs>
          <w:tab w:val="left" w:pos="0"/>
        </w:tabs>
        <w:spacing w:after="0"/>
        <w:rPr>
          <w:rFonts w:ascii="Garamond" w:eastAsia="Times New Roman" w:hAnsi="Garamond" w:cs="Times New Roman"/>
          <w:szCs w:val="24"/>
          <w:lang w:val="hu-HU" w:eastAsia="hu-HU"/>
        </w:rPr>
      </w:pPr>
      <w:r w:rsidRPr="00A027D7">
        <w:rPr>
          <w:rFonts w:ascii="Garamond" w:eastAsia="Times New Roman" w:hAnsi="Garamond" w:cs="Times New Roman"/>
          <w:szCs w:val="24"/>
          <w:lang w:val="hu-HU" w:eastAsia="hu-HU"/>
        </w:rPr>
        <w:tab/>
        <w:t>(</w:t>
      </w:r>
      <w:r w:rsidR="009C15B3" w:rsidRPr="00A027D7">
        <w:rPr>
          <w:rFonts w:ascii="Garamond" w:eastAsia="Times New Roman" w:hAnsi="Garamond" w:cs="Times New Roman"/>
          <w:szCs w:val="24"/>
          <w:lang w:val="hu-HU" w:eastAsia="hu-HU"/>
        </w:rPr>
        <w:t>Az</w:t>
      </w:r>
      <w:r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 </w:t>
      </w:r>
      <w:r w:rsidR="00C50031" w:rsidRPr="00A027D7">
        <w:rPr>
          <w:rFonts w:ascii="Garamond" w:eastAsia="Times New Roman" w:hAnsi="Garamond" w:cs="Times New Roman"/>
          <w:szCs w:val="24"/>
          <w:lang w:val="hu-HU" w:eastAsia="hu-HU"/>
        </w:rPr>
        <w:t>1</w:t>
      </w:r>
      <w:r w:rsidRPr="00A027D7">
        <w:rPr>
          <w:rFonts w:ascii="Garamond" w:eastAsia="Times New Roman" w:hAnsi="Garamond" w:cs="Times New Roman"/>
          <w:szCs w:val="24"/>
          <w:lang w:val="hu-HU" w:eastAsia="hu-HU"/>
        </w:rPr>
        <w:t>.</w:t>
      </w:r>
      <w:r w:rsidR="00C50031" w:rsidRPr="00A027D7">
        <w:rPr>
          <w:rFonts w:ascii="Garamond" w:eastAsia="Times New Roman" w:hAnsi="Garamond" w:cs="Times New Roman"/>
          <w:szCs w:val="24"/>
          <w:lang w:val="hu-HU" w:eastAsia="hu-HU"/>
        </w:rPr>
        <w:t>1.1.</w:t>
      </w:r>
      <w:r w:rsidRPr="00A027D7">
        <w:rPr>
          <w:rFonts w:ascii="Garamond" w:eastAsia="Times New Roman" w:hAnsi="Garamond" w:cs="Times New Roman"/>
          <w:szCs w:val="24"/>
          <w:lang w:val="hu-HU" w:eastAsia="hu-HU"/>
        </w:rPr>
        <w:t>-1.1.</w:t>
      </w:r>
      <w:r w:rsidR="00A850A9">
        <w:rPr>
          <w:rFonts w:ascii="Garamond" w:eastAsia="Times New Roman" w:hAnsi="Garamond" w:cs="Times New Roman"/>
          <w:szCs w:val="24"/>
          <w:lang w:val="hu-HU" w:eastAsia="hu-HU"/>
        </w:rPr>
        <w:t>5</w:t>
      </w:r>
      <w:r w:rsidR="009C15B3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 pontok a továbbiakban</w:t>
      </w:r>
      <w:r w:rsidR="006574FA">
        <w:rPr>
          <w:rFonts w:ascii="Garamond" w:eastAsia="Times New Roman" w:hAnsi="Garamond" w:cs="Times New Roman"/>
          <w:szCs w:val="24"/>
          <w:lang w:val="hu-HU" w:eastAsia="hu-HU"/>
        </w:rPr>
        <w:t>:</w:t>
      </w:r>
      <w:r w:rsidR="009C15B3" w:rsidRPr="00A027D7">
        <w:rPr>
          <w:rFonts w:ascii="Garamond" w:eastAsia="Times New Roman" w:hAnsi="Garamond" w:cs="Times New Roman"/>
          <w:szCs w:val="24"/>
          <w:lang w:val="hu-HU" w:eastAsia="hu-HU"/>
        </w:rPr>
        <w:t xml:space="preserve"> „</w:t>
      </w:r>
      <w:r w:rsidR="009C15B3" w:rsidRPr="00A027D7">
        <w:rPr>
          <w:rFonts w:ascii="Garamond" w:eastAsia="Times New Roman" w:hAnsi="Garamond" w:cs="Times New Roman"/>
          <w:b/>
          <w:szCs w:val="24"/>
          <w:lang w:val="hu-HU" w:eastAsia="hu-HU"/>
        </w:rPr>
        <w:t>Kötelezettségek</w:t>
      </w:r>
      <w:r w:rsidR="009C15B3" w:rsidRPr="00A027D7">
        <w:rPr>
          <w:rFonts w:ascii="Garamond" w:eastAsia="Times New Roman" w:hAnsi="Garamond" w:cs="Times New Roman"/>
          <w:szCs w:val="24"/>
          <w:lang w:val="hu-HU" w:eastAsia="hu-HU"/>
        </w:rPr>
        <w:t>”</w:t>
      </w:r>
      <w:r w:rsidRPr="00A027D7">
        <w:rPr>
          <w:rFonts w:ascii="Garamond" w:eastAsia="Times New Roman" w:hAnsi="Garamond" w:cs="Times New Roman"/>
          <w:szCs w:val="24"/>
          <w:lang w:val="hu-HU" w:eastAsia="hu-HU"/>
        </w:rPr>
        <w:t>)</w:t>
      </w:r>
    </w:p>
    <w:p w:rsidR="00592DC4" w:rsidRPr="00A027D7" w:rsidRDefault="00592DC4" w:rsidP="00592DC4">
      <w:pPr>
        <w:keepNext/>
        <w:tabs>
          <w:tab w:val="left" w:pos="0"/>
        </w:tabs>
        <w:spacing w:after="0"/>
        <w:jc w:val="both"/>
        <w:rPr>
          <w:rFonts w:ascii="Garamond" w:eastAsia="Times New Roman" w:hAnsi="Garamond" w:cs="Times New Roman"/>
          <w:szCs w:val="24"/>
          <w:lang w:val="hu-HU" w:eastAsia="hu-HU"/>
        </w:rPr>
      </w:pPr>
    </w:p>
    <w:p w:rsidR="00592DC4" w:rsidRPr="00A027D7" w:rsidRDefault="009C15B3" w:rsidP="00592DC4">
      <w:pPr>
        <w:keepNext/>
        <w:tabs>
          <w:tab w:val="left" w:pos="709"/>
          <w:tab w:val="num" w:pos="1189"/>
        </w:tabs>
        <w:spacing w:after="120"/>
        <w:ind w:left="709" w:hanging="709"/>
        <w:jc w:val="both"/>
        <w:outlineLvl w:val="0"/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</w:pPr>
      <w:r w:rsidRPr="00A027D7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>2</w:t>
      </w:r>
      <w:r w:rsidRPr="00A027D7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ab/>
      </w:r>
      <w:r w:rsidR="00444DF5" w:rsidRPr="00A027D7">
        <w:rPr>
          <w:rFonts w:ascii="Garamond" w:eastAsia="Times New Roman" w:hAnsi="Garamond" w:cs="Arial"/>
          <w:b/>
          <w:bCs/>
          <w:caps/>
          <w:kern w:val="32"/>
          <w:szCs w:val="24"/>
          <w:lang w:val="hu-HU" w:eastAsia="hu-HU"/>
        </w:rPr>
        <w:t>egyéb rendelkezések</w:t>
      </w:r>
    </w:p>
    <w:p w:rsidR="00592DC4" w:rsidRPr="00A027D7" w:rsidRDefault="009C15B3" w:rsidP="00BD386B">
      <w:pPr>
        <w:numPr>
          <w:ilvl w:val="1"/>
          <w:numId w:val="0"/>
        </w:numPr>
        <w:tabs>
          <w:tab w:val="num" w:pos="709"/>
        </w:tabs>
        <w:spacing w:after="120"/>
        <w:ind w:left="709" w:hanging="709"/>
        <w:jc w:val="both"/>
        <w:outlineLvl w:val="1"/>
        <w:rPr>
          <w:rFonts w:ascii="Garamond" w:eastAsia="Times New Roman" w:hAnsi="Garamond" w:cs="Arial"/>
          <w:bCs/>
          <w:iCs/>
          <w:szCs w:val="28"/>
          <w:lang w:val="hu-HU" w:eastAsia="hu-HU"/>
        </w:rPr>
      </w:pP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2.1</w:t>
      </w: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ab/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Jelen </w:t>
      </w:r>
      <w:r w:rsidR="00471CF6">
        <w:rPr>
          <w:rFonts w:ascii="Garamond" w:eastAsia="Times New Roman" w:hAnsi="Garamond" w:cs="Arial"/>
          <w:bCs/>
          <w:iCs/>
          <w:szCs w:val="28"/>
          <w:lang w:val="hu-HU" w:eastAsia="hu-HU"/>
        </w:rPr>
        <w:t>m</w:t>
      </w:r>
      <w:r w:rsidR="00BD386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eghatalmazás alapján a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56329">
        <w:rPr>
          <w:rFonts w:ascii="Garamond" w:eastAsia="Times New Roman" w:hAnsi="Garamond" w:cs="Arial"/>
          <w:bCs/>
          <w:iCs/>
          <w:szCs w:val="28"/>
          <w:lang w:val="hu-HU" w:eastAsia="hu-HU"/>
        </w:rPr>
        <w:t>Főjelentkező</w:t>
      </w:r>
      <w:r w:rsidR="00B1306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személyesen köteles a Kötelezettségeket </w:t>
      </w:r>
      <w:r w:rsidR="00471CF6">
        <w:rPr>
          <w:rFonts w:ascii="Garamond" w:eastAsia="Times New Roman" w:hAnsi="Garamond" w:cs="Arial"/>
          <w:bCs/>
          <w:iCs/>
          <w:szCs w:val="28"/>
          <w:lang w:val="hu-HU" w:eastAsia="hu-HU"/>
        </w:rPr>
        <w:t>ellátni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. </w:t>
      </w:r>
    </w:p>
    <w:p w:rsidR="00444DF5" w:rsidRPr="00A027D7" w:rsidRDefault="009C15B3" w:rsidP="008916AB">
      <w:pPr>
        <w:numPr>
          <w:ilvl w:val="1"/>
          <w:numId w:val="0"/>
        </w:numPr>
        <w:tabs>
          <w:tab w:val="num" w:pos="709"/>
        </w:tabs>
        <w:spacing w:after="120"/>
        <w:ind w:left="709" w:hanging="709"/>
        <w:jc w:val="both"/>
        <w:outlineLvl w:val="1"/>
        <w:rPr>
          <w:rFonts w:ascii="Garamond" w:eastAsia="Times New Roman" w:hAnsi="Garamond" w:cs="Arial"/>
          <w:bCs/>
          <w:iCs/>
          <w:szCs w:val="28"/>
          <w:lang w:val="hu-HU" w:eastAsia="hu-HU"/>
        </w:rPr>
      </w:pP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2.2</w:t>
      </w: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ab/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Felek tudomásul veszik, hogy a Nemzetközi Szponzori Szerződés </w:t>
      </w:r>
      <w:r w:rsidR="0091609B">
        <w:rPr>
          <w:rFonts w:ascii="Garamond" w:eastAsia="Times New Roman" w:hAnsi="Garamond" w:cs="Arial"/>
          <w:bCs/>
          <w:iCs/>
          <w:szCs w:val="28"/>
          <w:lang w:val="hu-HU" w:eastAsia="hu-HU"/>
        </w:rPr>
        <w:t>(</w:t>
      </w:r>
      <w:r w:rsidR="0091609B" w:rsidRPr="00FC109B">
        <w:rPr>
          <w:rFonts w:ascii="Garamond" w:eastAsia="Times New Roman" w:hAnsi="Garamond" w:cs="Arial"/>
          <w:bCs/>
          <w:i/>
          <w:iCs/>
          <w:szCs w:val="28"/>
          <w:lang w:val="hu-HU" w:eastAsia="hu-HU"/>
        </w:rPr>
        <w:t>International Sponsor Agreement</w:t>
      </w:r>
      <w:r w:rsidR="0091609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)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(</w:t>
      </w:r>
      <w:r w:rsidR="006574F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továbbiakban: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„</w:t>
      </w:r>
      <w:r w:rsidR="00444DF5" w:rsidRPr="00A027D7">
        <w:rPr>
          <w:rFonts w:ascii="Garamond" w:eastAsia="Times New Roman" w:hAnsi="Garamond" w:cs="Arial"/>
          <w:b/>
          <w:bCs/>
          <w:iCs/>
          <w:szCs w:val="28"/>
          <w:lang w:val="hu-HU" w:eastAsia="hu-HU"/>
        </w:rPr>
        <w:t>Üzletépítői Szerződés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”) és a </w:t>
      </w:r>
      <w:r w:rsidR="00357D22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Termék</w:t>
      </w:r>
      <w:r w:rsidR="00357D22">
        <w:rPr>
          <w:rFonts w:ascii="Garamond" w:eastAsia="Times New Roman" w:hAnsi="Garamond" w:cs="Arial"/>
          <w:bCs/>
          <w:iCs/>
          <w:szCs w:val="28"/>
          <w:lang w:val="hu-HU" w:eastAsia="hu-HU"/>
        </w:rPr>
        <w:t>értékesítési</w:t>
      </w:r>
      <w:r w:rsidR="00357D22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Szerződés</w:t>
      </w:r>
      <w:r w:rsidR="0091609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(</w:t>
      </w:r>
      <w:r w:rsidR="0091609B" w:rsidRPr="0045307F">
        <w:rPr>
          <w:rFonts w:ascii="Garamond" w:eastAsia="Times New Roman" w:hAnsi="Garamond" w:cs="Arial"/>
          <w:bCs/>
          <w:i/>
          <w:iCs/>
          <w:szCs w:val="28"/>
          <w:lang w:val="hu-HU" w:eastAsia="hu-HU"/>
        </w:rPr>
        <w:t>Product Purchase Agreement</w:t>
      </w:r>
      <w:r w:rsidR="0091609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)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(az Üzletépítői Szerződés és </w:t>
      </w:r>
      <w:r w:rsidR="00357D22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</w:t>
      </w:r>
      <w:r w:rsidR="00357D22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Termék</w:t>
      </w:r>
      <w:r w:rsidR="00357D22">
        <w:rPr>
          <w:rFonts w:ascii="Garamond" w:eastAsia="Times New Roman" w:hAnsi="Garamond" w:cs="Arial"/>
          <w:bCs/>
          <w:iCs/>
          <w:szCs w:val="28"/>
          <w:lang w:val="hu-HU" w:eastAsia="hu-HU"/>
        </w:rPr>
        <w:t>értékesítési</w:t>
      </w:r>
      <w:r w:rsidR="00357D22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Szerződés a továbbiakban</w:t>
      </w:r>
      <w:r w:rsidR="00D6439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együttesen</w:t>
      </w:r>
      <w:r w:rsidR="00552C48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: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„</w:t>
      </w:r>
      <w:r w:rsidR="00444DF5" w:rsidRPr="00A027D7">
        <w:rPr>
          <w:rFonts w:ascii="Garamond" w:eastAsia="Times New Roman" w:hAnsi="Garamond" w:cs="Arial"/>
          <w:b/>
          <w:bCs/>
          <w:iCs/>
          <w:szCs w:val="28"/>
          <w:lang w:val="hu-HU" w:eastAsia="hu-HU"/>
        </w:rPr>
        <w:t>Szerződés</w:t>
      </w:r>
      <w:r w:rsidR="008916A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”)</w:t>
      </w:r>
      <w:r w:rsidR="008916A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–</w:t>
      </w:r>
      <w:r w:rsidR="008916A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amely</w:t>
      </w:r>
      <w:r w:rsidR="00406DF4">
        <w:rPr>
          <w:rFonts w:ascii="Garamond" w:eastAsia="Times New Roman" w:hAnsi="Garamond" w:cs="Arial"/>
          <w:bCs/>
          <w:iCs/>
          <w:szCs w:val="28"/>
          <w:lang w:val="hu-HU" w:eastAsia="hu-HU"/>
        </w:rPr>
        <w:t>ek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ből a Kötelezettségek erednek</w:t>
      </w:r>
      <w:r w:rsidR="008916A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–</w:t>
      </w:r>
      <w:r w:rsidR="00406DF4">
        <w:rPr>
          <w:rFonts w:ascii="Garamond" w:eastAsia="Times New Roman" w:hAnsi="Garamond" w:cs="Arial"/>
          <w:bCs/>
          <w:iCs/>
          <w:szCs w:val="28"/>
          <w:lang w:val="hu-HU" w:eastAsia="hu-HU"/>
        </w:rPr>
        <w:t>,</w:t>
      </w:r>
      <w:r w:rsidR="008916A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Társaság és az NSI vagy </w:t>
      </w:r>
      <w:r w:rsidR="00390A90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az 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NSEE között </w:t>
      </w:r>
      <w:r w:rsidR="00665784">
        <w:rPr>
          <w:rFonts w:ascii="Garamond" w:eastAsia="Times New Roman" w:hAnsi="Garamond" w:cs="Arial"/>
          <w:bCs/>
          <w:iCs/>
          <w:szCs w:val="28"/>
          <w:lang w:val="hu-HU" w:eastAsia="hu-HU"/>
        </w:rPr>
        <w:t>jött létre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. 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Ebből</w:t>
      </w:r>
      <w:r w:rsidR="00444DF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kifolyólag kizáróla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g a Társaság jogosult bármilyen, a Szerződésből </w:t>
      </w:r>
      <w:r w:rsidR="00A56DE1">
        <w:rPr>
          <w:rFonts w:ascii="Garamond" w:eastAsia="Times New Roman" w:hAnsi="Garamond" w:cs="Arial"/>
          <w:bCs/>
          <w:iCs/>
          <w:szCs w:val="28"/>
          <w:lang w:val="hu-HU" w:eastAsia="hu-HU"/>
        </w:rPr>
        <w:t>eredő</w:t>
      </w:r>
      <w:r w:rsidR="00112C26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406DF4">
        <w:rPr>
          <w:rFonts w:ascii="Garamond" w:eastAsia="Times New Roman" w:hAnsi="Garamond" w:cs="Arial"/>
          <w:bCs/>
          <w:iCs/>
          <w:szCs w:val="28"/>
          <w:lang w:val="hu-HU" w:eastAsia="hu-HU"/>
        </w:rPr>
        <w:t>igény</w:t>
      </w:r>
      <w:r w:rsidR="00112C26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érvényesítésére</w:t>
      </w:r>
      <w:r w:rsidR="00A56DE1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az</w:t>
      </w:r>
      <w:r w:rsidR="00A56DE1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NSI vagy </w:t>
      </w:r>
      <w:r w:rsidR="00A56DE1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az 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NSEE ellen</w:t>
      </w:r>
      <w:r w:rsidR="00670094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. A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56329">
        <w:rPr>
          <w:rFonts w:ascii="Garamond" w:eastAsia="Times New Roman" w:hAnsi="Garamond" w:cs="Arial"/>
          <w:bCs/>
          <w:iCs/>
          <w:szCs w:val="28"/>
          <w:lang w:val="hu-HU" w:eastAsia="hu-HU"/>
        </w:rPr>
        <w:t>Főjelentkező</w:t>
      </w:r>
      <w:r w:rsidR="00B1306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és a Társaság egyetemlegesen felel</w:t>
      </w:r>
      <w:r w:rsidR="00FD533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minden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, a Szerződésből </w:t>
      </w:r>
      <w:r w:rsidR="00670094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eredő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tartozásért,</w:t>
      </w:r>
      <w:r w:rsidR="00CF0C3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kötelezettségért </w:t>
      </w:r>
      <w:r w:rsidR="00FD533B">
        <w:rPr>
          <w:rFonts w:ascii="Garamond" w:eastAsia="Times New Roman" w:hAnsi="Garamond" w:cs="Arial"/>
          <w:bCs/>
          <w:iCs/>
          <w:szCs w:val="28"/>
          <w:lang w:val="hu-HU" w:eastAsia="hu-HU"/>
        </w:rPr>
        <w:t>illetve</w:t>
      </w:r>
      <w:r w:rsidR="00FD533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F0C3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kárért. </w:t>
      </w:r>
      <w:r w:rsidR="00390A90">
        <w:rPr>
          <w:rFonts w:ascii="Garamond" w:eastAsia="Times New Roman" w:hAnsi="Garamond" w:cs="Arial"/>
          <w:bCs/>
          <w:iCs/>
          <w:szCs w:val="28"/>
          <w:lang w:val="hu-HU" w:eastAsia="hu-HU"/>
        </w:rPr>
        <w:t>Fentiek alapján</w:t>
      </w:r>
      <w:r w:rsidR="00390A90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Társaság tudomásul veszi, hogy jelen </w:t>
      </w:r>
      <w:r w:rsidR="00706665">
        <w:rPr>
          <w:rFonts w:ascii="Garamond" w:eastAsia="Times New Roman" w:hAnsi="Garamond" w:cs="Arial"/>
          <w:bCs/>
          <w:iCs/>
          <w:szCs w:val="28"/>
          <w:lang w:val="hu-HU" w:eastAsia="hu-HU"/>
        </w:rPr>
        <w:t>m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eghatalmazás kizárólag </w:t>
      </w:r>
      <w:r w:rsidR="00EC2CA6">
        <w:rPr>
          <w:rFonts w:ascii="Garamond" w:eastAsia="Times New Roman" w:hAnsi="Garamond" w:cs="Arial"/>
          <w:bCs/>
          <w:iCs/>
          <w:szCs w:val="28"/>
          <w:lang w:val="hu-HU" w:eastAsia="hu-HU"/>
        </w:rPr>
        <w:t>az üzletépítői tevékenységre vonatkozik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és a Társaság felel </w:t>
      </w:r>
      <w:r w:rsidR="006F1E5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mind 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az NSI</w:t>
      </w:r>
      <w:r w:rsidR="006F1E5A">
        <w:rPr>
          <w:rFonts w:ascii="Garamond" w:eastAsia="Times New Roman" w:hAnsi="Garamond" w:cs="Arial"/>
          <w:bCs/>
          <w:iCs/>
          <w:szCs w:val="28"/>
          <w:lang w:val="hu-HU" w:eastAsia="hu-HU"/>
        </w:rPr>
        <w:t>, mind</w:t>
      </w:r>
      <w:r w:rsidR="00390A90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6F1E5A">
        <w:rPr>
          <w:rFonts w:ascii="Garamond" w:eastAsia="Times New Roman" w:hAnsi="Garamond" w:cs="Arial"/>
          <w:bCs/>
          <w:iCs/>
          <w:szCs w:val="28"/>
          <w:lang w:val="hu-HU" w:eastAsia="hu-HU"/>
        </w:rPr>
        <w:t>az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NSEE</w:t>
      </w:r>
      <w:r w:rsidR="00CF0C3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felé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FD533B">
        <w:rPr>
          <w:rFonts w:ascii="Garamond" w:eastAsia="Times New Roman" w:hAnsi="Garamond" w:cs="Arial"/>
          <w:bCs/>
          <w:iCs/>
          <w:szCs w:val="28"/>
          <w:lang w:val="hu-HU" w:eastAsia="hu-HU"/>
        </w:rPr>
        <w:t>minden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, a Szerződés</w:t>
      </w:r>
      <w:r w:rsidR="006F1E5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ből eredő 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követelés és kötelezettség</w:t>
      </w:r>
      <w:r w:rsidR="00FD533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teljesítésé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ért.</w:t>
      </w:r>
      <w:r w:rsidR="008916A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</w:p>
    <w:p w:rsidR="00AB4018" w:rsidRPr="00A027D7" w:rsidRDefault="009C15B3" w:rsidP="00670094">
      <w:pPr>
        <w:numPr>
          <w:ilvl w:val="1"/>
          <w:numId w:val="0"/>
        </w:numPr>
        <w:tabs>
          <w:tab w:val="num" w:pos="709"/>
        </w:tabs>
        <w:spacing w:after="120"/>
        <w:ind w:left="709" w:hanging="709"/>
        <w:jc w:val="both"/>
        <w:outlineLvl w:val="1"/>
        <w:rPr>
          <w:rFonts w:ascii="Garamond" w:eastAsia="Times New Roman" w:hAnsi="Garamond" w:cs="Arial"/>
          <w:bCs/>
          <w:iCs/>
          <w:szCs w:val="28"/>
          <w:lang w:val="hu-HU" w:eastAsia="hu-HU"/>
        </w:rPr>
      </w:pP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2.3</w:t>
      </w: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ab/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Jelen </w:t>
      </w:r>
      <w:r w:rsidR="00706665">
        <w:rPr>
          <w:rFonts w:ascii="Garamond" w:eastAsia="Times New Roman" w:hAnsi="Garamond" w:cs="Arial"/>
          <w:bCs/>
          <w:iCs/>
          <w:szCs w:val="28"/>
          <w:lang w:val="hu-HU" w:eastAsia="hu-HU"/>
        </w:rPr>
        <w:t>m</w:t>
      </w:r>
      <w:r w:rsidR="00670094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eghatalmazást a T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ársaság bármikor visszavonhatja. </w:t>
      </w:r>
    </w:p>
    <w:p w:rsidR="00AB4018" w:rsidRPr="00A027D7" w:rsidRDefault="009C15B3" w:rsidP="002C60CA">
      <w:pPr>
        <w:numPr>
          <w:ilvl w:val="1"/>
          <w:numId w:val="0"/>
        </w:numPr>
        <w:tabs>
          <w:tab w:val="num" w:pos="709"/>
        </w:tabs>
        <w:spacing w:after="120"/>
        <w:ind w:left="709" w:hanging="709"/>
        <w:jc w:val="both"/>
        <w:outlineLvl w:val="1"/>
        <w:rPr>
          <w:rFonts w:ascii="Garamond" w:eastAsia="Times New Roman" w:hAnsi="Garamond" w:cs="Arial"/>
          <w:bCs/>
          <w:iCs/>
          <w:szCs w:val="28"/>
          <w:lang w:val="hu-HU" w:eastAsia="hu-HU"/>
        </w:rPr>
      </w:pP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2.4</w:t>
      </w: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ab/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</w:t>
      </w:r>
      <w:r w:rsidR="00E809F0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Szerződésben</w:t>
      </w:r>
      <w:r w:rsidR="00AB4018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meghatározott </w:t>
      </w:r>
      <w:r w:rsidR="008C3CA0">
        <w:rPr>
          <w:rFonts w:ascii="Garamond" w:eastAsia="Times New Roman" w:hAnsi="Garamond" w:cs="Arial"/>
          <w:bCs/>
          <w:iCs/>
          <w:szCs w:val="28"/>
          <w:lang w:val="hu-HU" w:eastAsia="hu-HU"/>
        </w:rPr>
        <w:t>jutalékok</w:t>
      </w:r>
      <w:r w:rsidR="008C3CA0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E809F0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</w:t>
      </w:r>
      <w:r w:rsidR="00FD533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Társaság</w:t>
      </w:r>
      <w:r w:rsidR="00FD533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részére</w:t>
      </w:r>
      <w:r w:rsidR="00FD533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E809F0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kerülnek kifizetésre. Az NSI</w:t>
      </w:r>
      <w:r w:rsid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-t</w:t>
      </w:r>
      <w:r w:rsidR="00E809F0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FD533B">
        <w:rPr>
          <w:rFonts w:ascii="Garamond" w:eastAsia="Times New Roman" w:hAnsi="Garamond" w:cs="Arial"/>
          <w:bCs/>
          <w:iCs/>
          <w:szCs w:val="28"/>
          <w:lang w:val="hu-HU" w:eastAsia="hu-HU"/>
        </w:rPr>
        <w:t>illetve</w:t>
      </w:r>
      <w:r w:rsidR="00FD533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FD533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az </w:t>
      </w:r>
      <w:r w:rsidR="00E809F0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NSEE</w:t>
      </w:r>
      <w:r w:rsid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-t</w:t>
      </w:r>
      <w:r w:rsidR="00CF0C3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670094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</w:t>
      </w:r>
      <w:r w:rsidR="00C56329">
        <w:rPr>
          <w:rFonts w:ascii="Garamond" w:eastAsia="Times New Roman" w:hAnsi="Garamond" w:cs="Arial"/>
          <w:bCs/>
          <w:iCs/>
          <w:szCs w:val="28"/>
          <w:lang w:val="hu-HU" w:eastAsia="hu-HU"/>
        </w:rPr>
        <w:t>Főjelentkező</w:t>
      </w:r>
      <w:r w:rsidR="00B1306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3648C0">
        <w:rPr>
          <w:rFonts w:ascii="Garamond" w:eastAsia="Times New Roman" w:hAnsi="Garamond" w:cs="Arial"/>
          <w:bCs/>
          <w:iCs/>
          <w:szCs w:val="28"/>
          <w:lang w:val="hu-HU" w:eastAsia="hu-HU"/>
        </w:rPr>
        <w:t>felé</w:t>
      </w:r>
      <w:r w:rsidR="00A027D7" w:rsidRPr="0081084C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nem terheli felelősség</w:t>
      </w:r>
      <w:r w:rsidR="003648C0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arra az esetre</w:t>
      </w:r>
      <w:r w:rsidR="00670094" w:rsidRPr="0081084C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, </w:t>
      </w:r>
      <w:r w:rsidR="00C958D1">
        <w:rPr>
          <w:rFonts w:ascii="Garamond" w:eastAsia="Times New Roman" w:hAnsi="Garamond" w:cs="Arial"/>
          <w:bCs/>
          <w:iCs/>
          <w:szCs w:val="28"/>
          <w:lang w:val="hu-HU" w:eastAsia="hu-HU"/>
        </w:rPr>
        <w:t>ha</w:t>
      </w:r>
      <w:r w:rsidR="00C958D1" w:rsidRPr="0081084C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670094" w:rsidRPr="0081084C">
        <w:rPr>
          <w:rFonts w:ascii="Garamond" w:eastAsia="Times New Roman" w:hAnsi="Garamond" w:cs="Arial"/>
          <w:bCs/>
          <w:iCs/>
          <w:szCs w:val="28"/>
          <w:lang w:val="hu-HU" w:eastAsia="hu-HU"/>
        </w:rPr>
        <w:t>a Társaság vagy a T</w:t>
      </w:r>
      <w:r w:rsidR="00E809F0" w:rsidRPr="0081084C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ársaság </w:t>
      </w:r>
      <w:r w:rsidR="008776BB">
        <w:rPr>
          <w:rFonts w:ascii="Garamond" w:eastAsia="Times New Roman" w:hAnsi="Garamond" w:cs="Arial"/>
          <w:bCs/>
          <w:iCs/>
          <w:szCs w:val="28"/>
          <w:lang w:val="hu-HU" w:eastAsia="hu-HU"/>
        </w:rPr>
        <w:lastRenderedPageBreak/>
        <w:t xml:space="preserve">tagja </w:t>
      </w:r>
      <w:r w:rsidR="00780CC0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nem </w:t>
      </w:r>
      <w:r w:rsidR="00AE148D">
        <w:rPr>
          <w:rFonts w:ascii="Garamond" w:eastAsia="Times New Roman" w:hAnsi="Garamond" w:cs="Arial"/>
          <w:bCs/>
          <w:iCs/>
          <w:szCs w:val="28"/>
          <w:lang w:val="hu-HU" w:eastAsia="hu-HU"/>
        </w:rPr>
        <w:t>szedi be és fizeti meg</w:t>
      </w:r>
      <w:r w:rsidR="00780CC0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a </w:t>
      </w:r>
      <w:r w:rsidR="00C56329">
        <w:rPr>
          <w:rFonts w:ascii="Garamond" w:eastAsia="Times New Roman" w:hAnsi="Garamond" w:cs="Arial"/>
          <w:bCs/>
          <w:iCs/>
          <w:szCs w:val="28"/>
          <w:lang w:val="hu-HU" w:eastAsia="hu-HU"/>
        </w:rPr>
        <w:t>Főjelentkező</w:t>
      </w:r>
      <w:r w:rsidR="003648C0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részére</w:t>
      </w:r>
      <w:r w:rsidR="00780CC0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E809F0" w:rsidRPr="0081084C">
        <w:rPr>
          <w:rFonts w:ascii="Garamond" w:eastAsia="Times New Roman" w:hAnsi="Garamond" w:cs="Arial"/>
          <w:bCs/>
          <w:iCs/>
          <w:szCs w:val="28"/>
          <w:lang w:val="hu-HU" w:eastAsia="hu-HU"/>
        </w:rPr>
        <w:t>a</w:t>
      </w:r>
      <w:r w:rsidR="002C60C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Társaság</w:t>
      </w:r>
      <w:r w:rsidR="003648C0">
        <w:rPr>
          <w:rFonts w:ascii="Garamond" w:eastAsia="Times New Roman" w:hAnsi="Garamond" w:cs="Arial"/>
          <w:bCs/>
          <w:iCs/>
          <w:szCs w:val="28"/>
          <w:lang w:val="hu-HU" w:eastAsia="hu-HU"/>
        </w:rPr>
        <w:t>ot illető</w:t>
      </w:r>
      <w:r w:rsidR="002C60C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8C3CA0">
        <w:rPr>
          <w:rFonts w:ascii="Garamond" w:eastAsia="Times New Roman" w:hAnsi="Garamond" w:cs="Arial"/>
          <w:bCs/>
          <w:iCs/>
          <w:szCs w:val="28"/>
          <w:lang w:val="hu-HU" w:eastAsia="hu-HU"/>
        </w:rPr>
        <w:t>jutalék</w:t>
      </w:r>
      <w:r w:rsidR="008C3CA0" w:rsidRPr="0081084C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FA13FC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bármekkora </w:t>
      </w:r>
      <w:r w:rsidR="00AE148D">
        <w:rPr>
          <w:rFonts w:ascii="Garamond" w:eastAsia="Times New Roman" w:hAnsi="Garamond" w:cs="Arial"/>
          <w:bCs/>
          <w:iCs/>
          <w:szCs w:val="28"/>
          <w:lang w:val="hu-HU" w:eastAsia="hu-HU"/>
        </w:rPr>
        <w:t>hányadát</w:t>
      </w:r>
      <w:r w:rsidR="00E809F0" w:rsidRPr="0081084C">
        <w:rPr>
          <w:rFonts w:ascii="Garamond" w:eastAsia="Times New Roman" w:hAnsi="Garamond" w:cs="Arial"/>
          <w:bCs/>
          <w:iCs/>
          <w:szCs w:val="28"/>
          <w:lang w:val="hu-HU" w:eastAsia="hu-HU"/>
        </w:rPr>
        <w:t>.</w:t>
      </w:r>
      <w:r w:rsidR="00E809F0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</w:p>
    <w:p w:rsidR="00BD4DA6" w:rsidRPr="00A027D7" w:rsidRDefault="009C15B3" w:rsidP="00644308">
      <w:pPr>
        <w:numPr>
          <w:ilvl w:val="1"/>
          <w:numId w:val="0"/>
        </w:numPr>
        <w:tabs>
          <w:tab w:val="num" w:pos="709"/>
        </w:tabs>
        <w:spacing w:after="120"/>
        <w:ind w:left="709" w:hanging="709"/>
        <w:jc w:val="both"/>
        <w:outlineLvl w:val="1"/>
        <w:rPr>
          <w:rFonts w:ascii="Garamond" w:eastAsia="Times New Roman" w:hAnsi="Garamond" w:cs="Arial"/>
          <w:bCs/>
          <w:iCs/>
          <w:szCs w:val="28"/>
          <w:lang w:val="hu-HU" w:eastAsia="hu-HU"/>
        </w:rPr>
      </w:pP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2.5</w:t>
      </w: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ab/>
      </w:r>
      <w:r w:rsidR="00670094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</w:t>
      </w:r>
      <w:r w:rsidR="00C56329">
        <w:rPr>
          <w:rFonts w:ascii="Garamond" w:eastAsia="Times New Roman" w:hAnsi="Garamond" w:cs="Arial"/>
          <w:bCs/>
          <w:iCs/>
          <w:szCs w:val="28"/>
          <w:lang w:val="hu-HU" w:eastAsia="hu-HU"/>
        </w:rPr>
        <w:t>Főjelentkező</w:t>
      </w:r>
      <w:r w:rsidR="00B1306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kijelenti, hogy a Társaság </w:t>
      </w:r>
      <w:r w:rsidR="000A0EF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rendelkezésére bocsátotta a Szabályzatot</w:t>
      </w:r>
      <w:r w:rsidR="00FC0BF0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(</w:t>
      </w:r>
      <w:r w:rsidR="00FC0BF0" w:rsidRPr="0045307F">
        <w:rPr>
          <w:rFonts w:ascii="Garamond" w:eastAsia="Times New Roman" w:hAnsi="Garamond" w:cs="Arial"/>
          <w:bCs/>
          <w:i/>
          <w:iCs/>
          <w:szCs w:val="28"/>
          <w:lang w:val="hu-HU" w:eastAsia="hu-HU"/>
        </w:rPr>
        <w:t>Policies and Procedures</w:t>
      </w:r>
      <w:r w:rsidR="00FC0BF0">
        <w:rPr>
          <w:rFonts w:ascii="Garamond" w:eastAsia="Times New Roman" w:hAnsi="Garamond" w:cs="Arial"/>
          <w:bCs/>
          <w:iCs/>
          <w:szCs w:val="28"/>
          <w:lang w:val="hu-HU" w:eastAsia="hu-HU"/>
        </w:rPr>
        <w:t>)</w:t>
      </w:r>
      <w:r w:rsidR="00670094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, az Értékesítési Kompenzációs Tervet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FC0BF0">
        <w:rPr>
          <w:rFonts w:ascii="Garamond" w:eastAsia="Times New Roman" w:hAnsi="Garamond" w:cs="Arial"/>
          <w:bCs/>
          <w:iCs/>
          <w:szCs w:val="28"/>
          <w:lang w:val="hu-HU" w:eastAsia="hu-HU"/>
        </w:rPr>
        <w:t>(</w:t>
      </w:r>
      <w:r w:rsidR="00FC0BF0" w:rsidRPr="0045307F">
        <w:rPr>
          <w:rFonts w:ascii="Garamond" w:eastAsia="Times New Roman" w:hAnsi="Garamond" w:cs="Arial"/>
          <w:bCs/>
          <w:i/>
          <w:iCs/>
          <w:szCs w:val="28"/>
          <w:lang w:val="hu-HU" w:eastAsia="hu-HU"/>
        </w:rPr>
        <w:t>Sales Compensation Plan</w:t>
      </w:r>
      <w:r w:rsidR="00FC0BF0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) </w:t>
      </w:r>
      <w:r w:rsidR="00AD1A34">
        <w:rPr>
          <w:rFonts w:ascii="Garamond" w:eastAsia="Times New Roman" w:hAnsi="Garamond" w:cs="Arial"/>
          <w:bCs/>
          <w:iCs/>
          <w:szCs w:val="28"/>
          <w:lang w:val="hu-HU" w:eastAsia="hu-HU"/>
        </w:rPr>
        <w:t>valamint</w:t>
      </w:r>
      <w:r w:rsidR="00AD1A34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 Szerződést, </w:t>
      </w:r>
      <w:r w:rsidR="0012628A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és a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56329">
        <w:rPr>
          <w:rFonts w:ascii="Garamond" w:eastAsia="Times New Roman" w:hAnsi="Garamond" w:cs="Arial"/>
          <w:bCs/>
          <w:iCs/>
          <w:szCs w:val="28"/>
          <w:lang w:val="hu-HU" w:eastAsia="hu-HU"/>
        </w:rPr>
        <w:t>Főjelentkező</w:t>
      </w:r>
      <w:r w:rsidR="00B1306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EC7351">
        <w:rPr>
          <w:rFonts w:ascii="Garamond" w:eastAsia="Times New Roman" w:hAnsi="Garamond" w:cs="Arial"/>
          <w:bCs/>
          <w:iCs/>
          <w:szCs w:val="28"/>
          <w:lang w:val="hu-HU" w:eastAsia="hu-HU"/>
        </w:rPr>
        <w:t>azokat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elolvasta, értelmezte, megértette és </w:t>
      </w:r>
      <w:r w:rsidR="007669F5">
        <w:rPr>
          <w:rFonts w:ascii="Garamond" w:eastAsia="Times New Roman" w:hAnsi="Garamond" w:cs="Arial"/>
          <w:bCs/>
          <w:iCs/>
          <w:szCs w:val="28"/>
          <w:lang w:val="hu-HU" w:eastAsia="hu-HU"/>
        </w:rPr>
        <w:t>magára nézve kötelezőnek ismeri el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,</w:t>
      </w:r>
      <w:r w:rsidR="00081845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továbbá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8776BB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kötelezettséget vállal arra, hogy </w:t>
      </w:r>
      <w:r w:rsidR="00644308">
        <w:rPr>
          <w:rFonts w:ascii="Garamond" w:eastAsia="Times New Roman" w:hAnsi="Garamond" w:cs="Arial"/>
          <w:bCs/>
          <w:iCs/>
          <w:szCs w:val="28"/>
          <w:lang w:val="hu-HU" w:eastAsia="hu-HU"/>
        </w:rPr>
        <w:t>a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Kötelezettsége</w:t>
      </w:r>
      <w:r w:rsidR="00644308">
        <w:rPr>
          <w:rFonts w:ascii="Garamond" w:eastAsia="Times New Roman" w:hAnsi="Garamond" w:cs="Arial"/>
          <w:bCs/>
          <w:iCs/>
          <w:szCs w:val="28"/>
          <w:lang w:val="hu-HU" w:eastAsia="hu-HU"/>
        </w:rPr>
        <w:t>k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7C1E60">
        <w:rPr>
          <w:rFonts w:ascii="Garamond" w:eastAsia="Times New Roman" w:hAnsi="Garamond" w:cs="Arial"/>
          <w:bCs/>
          <w:iCs/>
          <w:szCs w:val="28"/>
          <w:lang w:val="hu-HU" w:eastAsia="hu-HU"/>
        </w:rPr>
        <w:t>teljesítése</w:t>
      </w:r>
      <w:r w:rsidR="007C1E60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081845">
        <w:rPr>
          <w:rFonts w:ascii="Garamond" w:eastAsia="Times New Roman" w:hAnsi="Garamond" w:cs="Arial"/>
          <w:bCs/>
          <w:iCs/>
          <w:szCs w:val="28"/>
          <w:lang w:val="hu-HU" w:eastAsia="hu-HU"/>
        </w:rPr>
        <w:t>során</w:t>
      </w:r>
      <w:r w:rsidR="00081845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8776B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betart</w:t>
      </w:r>
      <w:r w:rsidR="00EC7351">
        <w:rPr>
          <w:rFonts w:ascii="Garamond" w:eastAsia="Times New Roman" w:hAnsi="Garamond" w:cs="Arial"/>
          <w:bCs/>
          <w:iCs/>
          <w:szCs w:val="28"/>
          <w:lang w:val="hu-HU" w:eastAsia="hu-HU"/>
        </w:rPr>
        <w:t>j</w:t>
      </w:r>
      <w:r w:rsidR="008776BB">
        <w:rPr>
          <w:rFonts w:ascii="Garamond" w:eastAsia="Times New Roman" w:hAnsi="Garamond" w:cs="Arial"/>
          <w:bCs/>
          <w:iCs/>
          <w:szCs w:val="28"/>
          <w:lang w:val="hu-HU" w:eastAsia="hu-HU"/>
        </w:rPr>
        <w:t>a</w:t>
      </w:r>
      <w:r w:rsidR="008776BB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12628A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azokat.</w:t>
      </w:r>
    </w:p>
    <w:p w:rsidR="00BD4DA6" w:rsidRDefault="009C15B3" w:rsidP="00EF7477">
      <w:pPr>
        <w:keepNext/>
        <w:numPr>
          <w:ilvl w:val="1"/>
          <w:numId w:val="0"/>
        </w:numPr>
        <w:tabs>
          <w:tab w:val="num" w:pos="709"/>
        </w:tabs>
        <w:spacing w:after="120"/>
        <w:ind w:left="709" w:hanging="709"/>
        <w:jc w:val="both"/>
        <w:outlineLvl w:val="1"/>
        <w:rPr>
          <w:rFonts w:ascii="Garamond" w:eastAsia="Times New Roman" w:hAnsi="Garamond" w:cs="Arial"/>
          <w:bCs/>
          <w:iCs/>
          <w:szCs w:val="28"/>
          <w:lang w:val="hu-HU" w:eastAsia="hu-HU"/>
        </w:rPr>
      </w:pP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2.6</w:t>
      </w:r>
      <w:r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ab/>
      </w:r>
      <w:r w:rsidR="0001746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A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56329">
        <w:rPr>
          <w:rFonts w:ascii="Garamond" w:eastAsia="Times New Roman" w:hAnsi="Garamond" w:cs="Arial"/>
          <w:bCs/>
          <w:iCs/>
          <w:szCs w:val="28"/>
          <w:lang w:val="hu-HU" w:eastAsia="hu-HU"/>
        </w:rPr>
        <w:t>Főjelentkező</w:t>
      </w:r>
      <w:r w:rsidR="00B1306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tudomásul veszi, hogy amennyiben a Társaságot (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i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) fizetésképtelenség fenyegeti, (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ii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) </w:t>
      </w:r>
      <w:r w:rsidR="00644308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csőd- </w:t>
      </w:r>
      <w:r w:rsidR="009D3022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vagy </w:t>
      </w:r>
      <w:r w:rsidR="00644308">
        <w:rPr>
          <w:rFonts w:ascii="Garamond" w:eastAsia="Times New Roman" w:hAnsi="Garamond" w:cs="Arial"/>
          <w:bCs/>
          <w:iCs/>
          <w:szCs w:val="28"/>
          <w:lang w:val="hu-HU" w:eastAsia="hu-HU"/>
        </w:rPr>
        <w:t>felszámolási eljárás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alatt áll, (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iii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) </w:t>
      </w:r>
      <w:r w:rsidR="009D3022">
        <w:rPr>
          <w:rFonts w:ascii="Garamond" w:eastAsia="Times New Roman" w:hAnsi="Garamond" w:cs="Arial"/>
          <w:bCs/>
          <w:iCs/>
          <w:szCs w:val="28"/>
          <w:lang w:val="hu-HU" w:eastAsia="hu-HU"/>
        </w:rPr>
        <w:t>kényszertörlési eljárás</w:t>
      </w:r>
      <w:r w:rsidR="009D3022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alatt áll, (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iv</w:t>
      </w:r>
      <w:r w:rsidR="00BD4DA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)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9D3022">
        <w:rPr>
          <w:rFonts w:ascii="Garamond" w:eastAsia="Times New Roman" w:hAnsi="Garamond" w:cs="Arial"/>
          <w:bCs/>
          <w:iCs/>
          <w:szCs w:val="28"/>
          <w:lang w:val="hu-HU" w:eastAsia="hu-HU"/>
        </w:rPr>
        <w:t>bármely típusú törvényességi felügyeleti</w:t>
      </w:r>
      <w:r w:rsidR="009D3022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eljárás alatt áll, (v) </w:t>
      </w:r>
      <w:r w:rsidR="00644308">
        <w:rPr>
          <w:rFonts w:ascii="Garamond" w:eastAsia="Times New Roman" w:hAnsi="Garamond" w:cs="Arial"/>
          <w:bCs/>
          <w:iCs/>
          <w:szCs w:val="28"/>
          <w:lang w:val="hu-HU" w:eastAsia="hu-HU"/>
        </w:rPr>
        <w:t>végelszámolás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alatt áll, (vi) adószámát felfüggesztették vagy törölték </w:t>
      </w:r>
      <w:r w:rsidR="00E63482">
        <w:rPr>
          <w:rFonts w:ascii="Garamond" w:eastAsia="Times New Roman" w:hAnsi="Garamond" w:cs="Arial"/>
          <w:bCs/>
          <w:iCs/>
          <w:szCs w:val="28"/>
          <w:lang w:val="hu-HU" w:eastAsia="hu-HU"/>
        </w:rPr>
        <w:t>illetve</w:t>
      </w:r>
      <w:r w:rsidR="00E63482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bármilyen </w:t>
      </w:r>
      <w:r w:rsidR="00E63482">
        <w:rPr>
          <w:rFonts w:ascii="Garamond" w:eastAsia="Times New Roman" w:hAnsi="Garamond" w:cs="Arial"/>
          <w:bCs/>
          <w:iCs/>
          <w:szCs w:val="28"/>
          <w:lang w:val="hu-HU" w:eastAsia="hu-HU"/>
        </w:rPr>
        <w:t>társasági jogi</w:t>
      </w:r>
      <w:r w:rsidR="00E63482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474DCA">
        <w:rPr>
          <w:rFonts w:ascii="Garamond" w:eastAsia="Times New Roman" w:hAnsi="Garamond" w:cs="Arial"/>
          <w:bCs/>
          <w:iCs/>
          <w:szCs w:val="28"/>
          <w:lang w:val="hu-HU" w:eastAsia="hu-HU"/>
        </w:rPr>
        <w:t>vagy</w:t>
      </w:r>
      <w:r w:rsidR="00474DCA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egyéb változás</w:t>
      </w:r>
      <w:r w:rsidR="00CF0C3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érinti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, </w:t>
      </w:r>
      <w:r w:rsidR="00CF0C36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az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az </w:t>
      </w:r>
      <w:r w:rsidR="001C7C7A">
        <w:rPr>
          <w:rFonts w:ascii="Garamond" w:eastAsia="Times New Roman" w:hAnsi="Garamond" w:cs="Arial"/>
          <w:bCs/>
          <w:iCs/>
          <w:szCs w:val="28"/>
          <w:lang w:val="hu-HU" w:eastAsia="hu-HU"/>
        </w:rPr>
        <w:t>ü</w:t>
      </w:r>
      <w:r w:rsidR="001C7C7A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zletépítő</w:t>
      </w:r>
      <w:r w:rsidR="001C7C7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i </w:t>
      </w:r>
      <w:r w:rsidR="00433A9B">
        <w:rPr>
          <w:rFonts w:ascii="Garamond" w:eastAsia="Times New Roman" w:hAnsi="Garamond" w:cs="Arial"/>
          <w:bCs/>
          <w:iCs/>
          <w:szCs w:val="28"/>
          <w:lang w:val="hu-HU" w:eastAsia="hu-HU"/>
        </w:rPr>
        <w:t>jogviszony</w:t>
      </w:r>
      <w:r w:rsidR="0032207D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megszűnését</w:t>
      </w:r>
      <w:r w:rsidR="00C32FC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644308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és </w:t>
      </w:r>
      <w:r w:rsidR="00C32FC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az </w:t>
      </w:r>
      <w:r w:rsidR="006129BF">
        <w:rPr>
          <w:rFonts w:ascii="Garamond" w:eastAsia="Times New Roman" w:hAnsi="Garamond" w:cs="Arial"/>
          <w:bCs/>
          <w:iCs/>
          <w:szCs w:val="28"/>
          <w:lang w:val="hu-HU" w:eastAsia="hu-HU"/>
        </w:rPr>
        <w:t>ü</w:t>
      </w:r>
      <w:r w:rsidR="001C7C7A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zletépítő</w:t>
      </w:r>
      <w:r w:rsidR="006129BF">
        <w:rPr>
          <w:rFonts w:ascii="Garamond" w:eastAsia="Times New Roman" w:hAnsi="Garamond" w:cs="Arial"/>
          <w:bCs/>
          <w:iCs/>
          <w:szCs w:val="28"/>
          <w:lang w:val="hu-HU" w:eastAsia="hu-HU"/>
        </w:rPr>
        <w:t>t illető</w:t>
      </w:r>
      <w:r w:rsidR="00C32FCA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valamenny</w:t>
      </w:r>
      <w:r w:rsidR="001C7C7A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i </w:t>
      </w:r>
      <w:r w:rsidR="001C7C7A">
        <w:rPr>
          <w:rFonts w:ascii="Garamond" w:eastAsia="Times New Roman" w:hAnsi="Garamond" w:cs="Arial"/>
          <w:bCs/>
          <w:iCs/>
          <w:szCs w:val="28"/>
          <w:lang w:val="hu-HU" w:eastAsia="hu-HU"/>
        </w:rPr>
        <w:t>j</w:t>
      </w:r>
      <w:r w:rsidR="001C7C7A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og 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és előny </w:t>
      </w:r>
      <w:r w:rsidR="00C32FCA">
        <w:rPr>
          <w:rFonts w:ascii="Garamond" w:eastAsia="Times New Roman" w:hAnsi="Garamond" w:cs="Arial"/>
          <w:bCs/>
          <w:iCs/>
          <w:szCs w:val="28"/>
          <w:lang w:val="hu-HU" w:eastAsia="hu-HU"/>
        </w:rPr>
        <w:t>megszűnését</w:t>
      </w:r>
      <w:r w:rsidR="002B1C2D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 xml:space="preserve"> </w:t>
      </w:r>
      <w:r w:rsidR="00C3788C" w:rsidRPr="00A027D7">
        <w:rPr>
          <w:rFonts w:ascii="Garamond" w:eastAsia="Times New Roman" w:hAnsi="Garamond" w:cs="Arial"/>
          <w:bCs/>
          <w:iCs/>
          <w:szCs w:val="28"/>
          <w:lang w:val="hu-HU" w:eastAsia="hu-HU"/>
        </w:rPr>
        <w:t>vonhatja maga után.</w:t>
      </w:r>
    </w:p>
    <w:p w:rsidR="001C7C7A" w:rsidRPr="00A027D7" w:rsidRDefault="001C7C7A" w:rsidP="00EF7477">
      <w:pPr>
        <w:keepNext/>
        <w:numPr>
          <w:ilvl w:val="1"/>
          <w:numId w:val="0"/>
        </w:numPr>
        <w:tabs>
          <w:tab w:val="num" w:pos="709"/>
        </w:tabs>
        <w:spacing w:after="120"/>
        <w:ind w:left="709" w:hanging="709"/>
        <w:jc w:val="both"/>
        <w:outlineLvl w:val="1"/>
        <w:rPr>
          <w:rFonts w:ascii="Garamond" w:eastAsia="Times New Roman" w:hAnsi="Garamond" w:cs="Arial"/>
          <w:bCs/>
          <w:iCs/>
          <w:szCs w:val="28"/>
          <w:lang w:val="hu-HU" w:eastAsia="hu-HU"/>
        </w:rPr>
      </w:pPr>
    </w:p>
    <w:p w:rsidR="00592DC4" w:rsidRPr="00A027D7" w:rsidRDefault="00C3788C" w:rsidP="00592DC4">
      <w:pPr>
        <w:keepNext/>
        <w:tabs>
          <w:tab w:val="left" w:pos="709"/>
        </w:tabs>
        <w:spacing w:after="0"/>
        <w:jc w:val="both"/>
        <w:rPr>
          <w:rFonts w:ascii="Garamond" w:eastAsia="Times New Roman" w:hAnsi="Garamond" w:cs="Times New Roman"/>
          <w:lang w:val="hu-HU" w:eastAsia="hu-HU"/>
        </w:rPr>
      </w:pPr>
      <w:r w:rsidRPr="00A027D7">
        <w:rPr>
          <w:rFonts w:ascii="Garamond" w:eastAsia="Times New Roman" w:hAnsi="Garamond" w:cs="Times New Roman"/>
          <w:lang w:val="hu-HU" w:eastAsia="hu-HU"/>
        </w:rPr>
        <w:t>Kelt:</w:t>
      </w:r>
      <w:r w:rsidR="00592DC4" w:rsidRPr="00A027D7">
        <w:rPr>
          <w:rFonts w:ascii="Garamond" w:eastAsia="Times New Roman" w:hAnsi="Garamond" w:cs="Times New Roman"/>
          <w:lang w:val="hu-HU" w:eastAsia="hu-HU"/>
        </w:rPr>
        <w:t xml:space="preserve"> [</w:t>
      </w:r>
      <w:r w:rsidR="00592DC4" w:rsidRPr="00A027D7">
        <w:rPr>
          <w:rFonts w:ascii="Garamond" w:eastAsia="Times New Roman" w:hAnsi="Garamond" w:cs="Times New Roman"/>
          <w:highlight w:val="yellow"/>
          <w:lang w:val="hu-HU" w:eastAsia="hu-HU"/>
        </w:rPr>
        <w:t>...</w:t>
      </w:r>
      <w:r w:rsidR="00592DC4" w:rsidRPr="00A027D7">
        <w:rPr>
          <w:rFonts w:ascii="Garamond" w:eastAsia="Times New Roman" w:hAnsi="Garamond" w:cs="Times New Roman"/>
          <w:lang w:val="hu-HU" w:eastAsia="hu-HU"/>
        </w:rPr>
        <w:t>], [</w:t>
      </w:r>
      <w:r w:rsidR="00592DC4" w:rsidRPr="00A027D7">
        <w:rPr>
          <w:rFonts w:ascii="Garamond" w:eastAsia="Times New Roman" w:hAnsi="Garamond" w:cs="Times New Roman"/>
          <w:highlight w:val="yellow"/>
          <w:lang w:val="hu-HU" w:eastAsia="hu-HU"/>
        </w:rPr>
        <w:t>...</w:t>
      </w:r>
      <w:r w:rsidR="00592DC4" w:rsidRPr="00A027D7">
        <w:rPr>
          <w:rFonts w:ascii="Garamond" w:eastAsia="Times New Roman" w:hAnsi="Garamond" w:cs="Times New Roman"/>
          <w:lang w:val="hu-HU" w:eastAsia="hu-HU"/>
        </w:rPr>
        <w:t xml:space="preserve">]                                                       </w:t>
      </w:r>
    </w:p>
    <w:p w:rsidR="00592DC4" w:rsidRPr="00A027D7" w:rsidRDefault="00592DC4" w:rsidP="00592DC4">
      <w:pPr>
        <w:keepNext/>
        <w:tabs>
          <w:tab w:val="left" w:pos="709"/>
        </w:tabs>
        <w:spacing w:after="0"/>
        <w:ind w:left="709"/>
        <w:jc w:val="both"/>
        <w:rPr>
          <w:rFonts w:ascii="Garamond" w:eastAsia="Times New Roman" w:hAnsi="Garamond" w:cs="Times New Roman"/>
          <w:lang w:val="hu-HU" w:eastAsia="hu-HU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92DC4" w:rsidRPr="008F732F" w:rsidTr="00F500AC">
        <w:tc>
          <w:tcPr>
            <w:tcW w:w="4536" w:type="dxa"/>
          </w:tcPr>
          <w:p w:rsidR="00592DC4" w:rsidRPr="00A027D7" w:rsidRDefault="00592DC4" w:rsidP="00592DC4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szCs w:val="22"/>
                <w:lang w:val="hu-HU"/>
              </w:rPr>
            </w:pPr>
          </w:p>
          <w:p w:rsidR="00592DC4" w:rsidRDefault="00592DC4" w:rsidP="00592DC4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szCs w:val="22"/>
                <w:lang w:val="hu-HU"/>
              </w:rPr>
            </w:pPr>
          </w:p>
          <w:p w:rsidR="00C142D1" w:rsidRPr="00A027D7" w:rsidRDefault="00C142D1" w:rsidP="00592DC4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szCs w:val="22"/>
                <w:lang w:val="hu-HU"/>
              </w:rPr>
            </w:pPr>
          </w:p>
          <w:p w:rsidR="00592DC4" w:rsidRPr="00A027D7" w:rsidRDefault="00592DC4" w:rsidP="00592DC4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szCs w:val="22"/>
                <w:lang w:val="hu-HU"/>
              </w:rPr>
            </w:pPr>
            <w:r w:rsidRPr="00A027D7">
              <w:rPr>
                <w:rFonts w:ascii="Garamond" w:hAnsi="Garamond"/>
                <w:szCs w:val="22"/>
                <w:lang w:val="hu-HU"/>
              </w:rPr>
              <w:t>______________________</w:t>
            </w:r>
          </w:p>
          <w:p w:rsidR="00592DC4" w:rsidRPr="00A027D7" w:rsidRDefault="00CF0C36" w:rsidP="00592DC4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b/>
                <w:szCs w:val="22"/>
                <w:lang w:val="hu-HU"/>
              </w:rPr>
            </w:pPr>
            <w:r w:rsidRPr="00A027D7">
              <w:rPr>
                <w:rFonts w:ascii="Garamond" w:hAnsi="Garamond"/>
                <w:b/>
                <w:szCs w:val="22"/>
                <w:lang w:val="hu-HU"/>
              </w:rPr>
              <w:t>Társaság</w:t>
            </w:r>
          </w:p>
          <w:p w:rsidR="00592DC4" w:rsidRPr="00A027D7" w:rsidRDefault="00592DC4" w:rsidP="00592DC4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b/>
                <w:szCs w:val="22"/>
                <w:lang w:val="hu-HU"/>
              </w:rPr>
            </w:pPr>
            <w:r w:rsidRPr="00A027D7">
              <w:rPr>
                <w:rFonts w:ascii="Garamond" w:hAnsi="Garamond"/>
                <w:szCs w:val="22"/>
                <w:lang w:val="hu-HU"/>
              </w:rPr>
              <w:t xml:space="preserve"> </w:t>
            </w:r>
            <w:r w:rsidRPr="00A027D7">
              <w:rPr>
                <w:rFonts w:ascii="Garamond" w:hAnsi="Garamond"/>
                <w:b/>
                <w:szCs w:val="22"/>
                <w:lang w:val="hu-HU"/>
              </w:rPr>
              <w:t>[</w:t>
            </w:r>
            <w:r w:rsidRPr="00A027D7">
              <w:rPr>
                <w:rFonts w:ascii="Garamond" w:hAnsi="Garamond"/>
                <w:b/>
                <w:szCs w:val="22"/>
                <w:highlight w:val="yellow"/>
                <w:lang w:val="hu-HU"/>
              </w:rPr>
              <w:t>...</w:t>
            </w:r>
            <w:r w:rsidRPr="00A027D7">
              <w:rPr>
                <w:rFonts w:ascii="Garamond" w:hAnsi="Garamond"/>
                <w:b/>
                <w:szCs w:val="22"/>
                <w:lang w:val="hu-HU"/>
              </w:rPr>
              <w:t>]</w:t>
            </w:r>
          </w:p>
          <w:p w:rsidR="00592DC4" w:rsidRDefault="00CF0C36" w:rsidP="00887FE2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szCs w:val="22"/>
                <w:lang w:val="hu-HU"/>
              </w:rPr>
            </w:pPr>
            <w:r w:rsidRPr="00A027D7">
              <w:rPr>
                <w:rFonts w:ascii="Garamond" w:hAnsi="Garamond"/>
                <w:szCs w:val="22"/>
                <w:lang w:val="hu-HU"/>
              </w:rPr>
              <w:t>képvisel</w:t>
            </w:r>
            <w:r w:rsidR="00C32FCA">
              <w:rPr>
                <w:rFonts w:ascii="Garamond" w:hAnsi="Garamond"/>
                <w:szCs w:val="22"/>
                <w:lang w:val="hu-HU"/>
              </w:rPr>
              <w:t>i:</w:t>
            </w:r>
          </w:p>
          <w:p w:rsidR="00C32FCA" w:rsidRPr="00A027D7" w:rsidRDefault="00C32FCA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szCs w:val="22"/>
                <w:lang w:val="hu-HU"/>
              </w:rPr>
            </w:pPr>
          </w:p>
        </w:tc>
        <w:tc>
          <w:tcPr>
            <w:tcW w:w="4536" w:type="dxa"/>
          </w:tcPr>
          <w:p w:rsidR="00592DC4" w:rsidRPr="00A027D7" w:rsidRDefault="00CF0C36" w:rsidP="008F732F">
            <w:pPr>
              <w:keepNext/>
              <w:ind w:left="34"/>
              <w:rPr>
                <w:rFonts w:ascii="Garamond" w:hAnsi="Garamond"/>
                <w:bCs/>
                <w:szCs w:val="22"/>
                <w:lang w:val="hu-HU"/>
              </w:rPr>
            </w:pPr>
            <w:r w:rsidRPr="00A027D7">
              <w:rPr>
                <w:rFonts w:ascii="Garamond" w:hAnsi="Garamond"/>
                <w:bCs/>
                <w:szCs w:val="22"/>
                <w:lang w:val="hu-HU"/>
              </w:rPr>
              <w:t xml:space="preserve">Ezennel elfogadom a jelen </w:t>
            </w:r>
            <w:r w:rsidR="00C32FCA">
              <w:rPr>
                <w:rFonts w:ascii="Garamond" w:hAnsi="Garamond"/>
                <w:bCs/>
                <w:szCs w:val="22"/>
                <w:lang w:val="hu-HU"/>
              </w:rPr>
              <w:t>m</w:t>
            </w:r>
            <w:r w:rsidR="00C32FCA" w:rsidRPr="00A027D7">
              <w:rPr>
                <w:rFonts w:ascii="Garamond" w:hAnsi="Garamond"/>
                <w:bCs/>
                <w:szCs w:val="22"/>
                <w:lang w:val="hu-HU"/>
              </w:rPr>
              <w:t xml:space="preserve">eghatalmazásba </w:t>
            </w:r>
            <w:r w:rsidRPr="00A027D7">
              <w:rPr>
                <w:rFonts w:ascii="Garamond" w:hAnsi="Garamond"/>
                <w:bCs/>
                <w:szCs w:val="22"/>
                <w:lang w:val="hu-HU"/>
              </w:rPr>
              <w:t>foglaltakat.</w:t>
            </w:r>
          </w:p>
          <w:p w:rsidR="00592DC4" w:rsidRPr="00A027D7" w:rsidRDefault="00592DC4" w:rsidP="00592DC4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szCs w:val="22"/>
                <w:lang w:val="hu-HU"/>
              </w:rPr>
            </w:pPr>
          </w:p>
          <w:p w:rsidR="00592DC4" w:rsidRPr="00A027D7" w:rsidRDefault="00592DC4" w:rsidP="00592DC4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szCs w:val="22"/>
                <w:lang w:val="hu-HU"/>
              </w:rPr>
            </w:pPr>
            <w:r w:rsidRPr="00A027D7">
              <w:rPr>
                <w:rFonts w:ascii="Garamond" w:hAnsi="Garamond"/>
                <w:szCs w:val="22"/>
                <w:lang w:val="hu-HU"/>
              </w:rPr>
              <w:t>______________________</w:t>
            </w:r>
          </w:p>
          <w:p w:rsidR="00592DC4" w:rsidRPr="00A027D7" w:rsidRDefault="00C56329">
            <w:pPr>
              <w:keepNext/>
              <w:tabs>
                <w:tab w:val="left" w:pos="709"/>
              </w:tabs>
              <w:jc w:val="center"/>
              <w:rPr>
                <w:rFonts w:ascii="Garamond" w:hAnsi="Garamond"/>
                <w:szCs w:val="22"/>
                <w:lang w:val="hu-HU"/>
              </w:rPr>
            </w:pPr>
            <w:r>
              <w:rPr>
                <w:rFonts w:ascii="Garamond" w:hAnsi="Garamond"/>
                <w:b/>
                <w:szCs w:val="22"/>
                <w:lang w:val="hu-HU"/>
              </w:rPr>
              <w:t>Főjelentkező</w:t>
            </w:r>
            <w:r w:rsidR="00B13067">
              <w:rPr>
                <w:rFonts w:ascii="Garamond" w:hAnsi="Garamond"/>
                <w:b/>
                <w:szCs w:val="22"/>
                <w:lang w:val="hu-HU"/>
              </w:rPr>
              <w:t xml:space="preserve"> </w:t>
            </w:r>
            <w:r w:rsidR="00CF0C36" w:rsidRPr="00A027D7">
              <w:rPr>
                <w:rFonts w:ascii="Garamond" w:hAnsi="Garamond"/>
                <w:b/>
                <w:szCs w:val="22"/>
                <w:lang w:val="hu-HU"/>
              </w:rPr>
              <w:br/>
            </w:r>
            <w:r w:rsidR="00592DC4" w:rsidRPr="00A027D7">
              <w:rPr>
                <w:rFonts w:ascii="Garamond" w:hAnsi="Garamond"/>
                <w:szCs w:val="22"/>
                <w:lang w:val="hu-HU"/>
              </w:rPr>
              <w:t xml:space="preserve"> </w:t>
            </w:r>
            <w:r w:rsidR="00592DC4" w:rsidRPr="00A027D7">
              <w:rPr>
                <w:rFonts w:ascii="Garamond" w:hAnsi="Garamond"/>
                <w:b/>
                <w:szCs w:val="22"/>
                <w:lang w:val="hu-HU"/>
              </w:rPr>
              <w:t>[</w:t>
            </w:r>
            <w:r w:rsidR="00592DC4" w:rsidRPr="00A027D7">
              <w:rPr>
                <w:rFonts w:ascii="Garamond" w:hAnsi="Garamond"/>
                <w:b/>
                <w:szCs w:val="22"/>
                <w:highlight w:val="yellow"/>
                <w:lang w:val="hu-HU"/>
              </w:rPr>
              <w:t>...</w:t>
            </w:r>
            <w:r w:rsidR="00592DC4" w:rsidRPr="00A027D7">
              <w:rPr>
                <w:rFonts w:ascii="Garamond" w:hAnsi="Garamond"/>
                <w:b/>
                <w:szCs w:val="22"/>
                <w:lang w:val="hu-HU"/>
              </w:rPr>
              <w:t>]</w:t>
            </w:r>
          </w:p>
        </w:tc>
      </w:tr>
    </w:tbl>
    <w:p w:rsidR="00592DC4" w:rsidRPr="00A027D7" w:rsidRDefault="00592DC4" w:rsidP="00592DC4">
      <w:pPr>
        <w:keepNext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val="hu-HU" w:eastAsia="hu-HU"/>
        </w:rPr>
      </w:pPr>
    </w:p>
    <w:p w:rsidR="00F500AC" w:rsidRPr="00F500AC" w:rsidRDefault="00F500AC"/>
    <w:sectPr w:rsidR="00F500AC" w:rsidRPr="00F500AC" w:rsidSect="00F500AC">
      <w:headerReference w:type="default" r:id="rId7"/>
      <w:footerReference w:type="default" r:id="rId8"/>
      <w:footerReference w:type="first" r:id="rId9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39" w:rsidRDefault="00986A39" w:rsidP="000F5179">
      <w:pPr>
        <w:spacing w:after="0" w:line="240" w:lineRule="auto"/>
      </w:pPr>
      <w:r>
        <w:separator/>
      </w:r>
    </w:p>
  </w:endnote>
  <w:endnote w:type="continuationSeparator" w:id="0">
    <w:p w:rsidR="00986A39" w:rsidRDefault="00986A39" w:rsidP="000F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A6" w:rsidRPr="00D05BB9" w:rsidRDefault="00BD4DA6" w:rsidP="00F500AC">
    <w:pPr>
      <w:pStyle w:val="Footer"/>
      <w:ind w:hanging="709"/>
      <w:jc w:val="center"/>
      <w:rPr>
        <w:sz w:val="20"/>
        <w:szCs w:val="20"/>
      </w:rPr>
    </w:pPr>
    <w:r w:rsidRPr="00D05BB9">
      <w:rPr>
        <w:rStyle w:val="PageNumber"/>
        <w:sz w:val="20"/>
        <w:szCs w:val="20"/>
      </w:rPr>
      <w:t xml:space="preserve"> </w:t>
    </w:r>
    <w:r w:rsidR="00EF5CFF" w:rsidRPr="00D05BB9">
      <w:rPr>
        <w:rStyle w:val="PageNumber"/>
        <w:sz w:val="20"/>
        <w:szCs w:val="20"/>
      </w:rPr>
      <w:fldChar w:fldCharType="begin"/>
    </w:r>
    <w:r w:rsidRPr="00D05BB9">
      <w:rPr>
        <w:rStyle w:val="PageNumber"/>
        <w:sz w:val="20"/>
        <w:szCs w:val="20"/>
      </w:rPr>
      <w:instrText xml:space="preserve"> PAGE </w:instrText>
    </w:r>
    <w:r w:rsidR="00EF5CFF" w:rsidRPr="00D05BB9">
      <w:rPr>
        <w:rStyle w:val="PageNumber"/>
        <w:sz w:val="20"/>
        <w:szCs w:val="20"/>
      </w:rPr>
      <w:fldChar w:fldCharType="separate"/>
    </w:r>
    <w:r w:rsidR="00C0168B">
      <w:rPr>
        <w:rStyle w:val="PageNumber"/>
        <w:noProof/>
        <w:sz w:val="20"/>
        <w:szCs w:val="20"/>
      </w:rPr>
      <w:t>2</w:t>
    </w:r>
    <w:r w:rsidR="00EF5CFF" w:rsidRPr="00D05BB9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61391"/>
      <w:docPartObj>
        <w:docPartGallery w:val="Page Numbers (Bottom of Page)"/>
        <w:docPartUnique/>
      </w:docPartObj>
    </w:sdtPr>
    <w:sdtEndPr/>
    <w:sdtContent>
      <w:p w:rsidR="00BD4DA6" w:rsidRDefault="00344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DA6" w:rsidRDefault="00BD4DA6" w:rsidP="00F50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39" w:rsidRDefault="00986A39" w:rsidP="000F5179">
      <w:pPr>
        <w:spacing w:after="0" w:line="240" w:lineRule="auto"/>
      </w:pPr>
      <w:r>
        <w:separator/>
      </w:r>
    </w:p>
  </w:footnote>
  <w:footnote w:type="continuationSeparator" w:id="0">
    <w:p w:rsidR="00986A39" w:rsidRDefault="00986A39" w:rsidP="000F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A6" w:rsidRDefault="00BD4DA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4"/>
    <w:rsid w:val="00017466"/>
    <w:rsid w:val="00032D2F"/>
    <w:rsid w:val="00036E4F"/>
    <w:rsid w:val="00044C87"/>
    <w:rsid w:val="00055784"/>
    <w:rsid w:val="00081845"/>
    <w:rsid w:val="000A0EFB"/>
    <w:rsid w:val="000A6B84"/>
    <w:rsid w:val="000B731D"/>
    <w:rsid w:val="000F4708"/>
    <w:rsid w:val="000F5179"/>
    <w:rsid w:val="00111EC6"/>
    <w:rsid w:val="00112C26"/>
    <w:rsid w:val="0012628A"/>
    <w:rsid w:val="00167155"/>
    <w:rsid w:val="001B13E6"/>
    <w:rsid w:val="001C7C7A"/>
    <w:rsid w:val="001D2EF7"/>
    <w:rsid w:val="002019E7"/>
    <w:rsid w:val="00226792"/>
    <w:rsid w:val="00235029"/>
    <w:rsid w:val="002549CF"/>
    <w:rsid w:val="0027269A"/>
    <w:rsid w:val="002A6187"/>
    <w:rsid w:val="002B1C2D"/>
    <w:rsid w:val="002C1A5A"/>
    <w:rsid w:val="002C4B58"/>
    <w:rsid w:val="002C60CA"/>
    <w:rsid w:val="002E2C12"/>
    <w:rsid w:val="002E3B1E"/>
    <w:rsid w:val="0032207D"/>
    <w:rsid w:val="00344E27"/>
    <w:rsid w:val="00350C52"/>
    <w:rsid w:val="00357D22"/>
    <w:rsid w:val="003648C0"/>
    <w:rsid w:val="00367784"/>
    <w:rsid w:val="00390A90"/>
    <w:rsid w:val="00406DF4"/>
    <w:rsid w:val="004141AB"/>
    <w:rsid w:val="00433A9B"/>
    <w:rsid w:val="00444DF5"/>
    <w:rsid w:val="00447FF0"/>
    <w:rsid w:val="0045307F"/>
    <w:rsid w:val="00471CF6"/>
    <w:rsid w:val="00474DCA"/>
    <w:rsid w:val="004C0A26"/>
    <w:rsid w:val="004E0522"/>
    <w:rsid w:val="004F0363"/>
    <w:rsid w:val="00543C99"/>
    <w:rsid w:val="00552C48"/>
    <w:rsid w:val="00566BD1"/>
    <w:rsid w:val="0056729F"/>
    <w:rsid w:val="005807FA"/>
    <w:rsid w:val="00592DC4"/>
    <w:rsid w:val="005A60C5"/>
    <w:rsid w:val="005E58BA"/>
    <w:rsid w:val="005F41FC"/>
    <w:rsid w:val="006129BF"/>
    <w:rsid w:val="00613636"/>
    <w:rsid w:val="00615FC7"/>
    <w:rsid w:val="0062278C"/>
    <w:rsid w:val="00644308"/>
    <w:rsid w:val="006574FA"/>
    <w:rsid w:val="00665784"/>
    <w:rsid w:val="00670094"/>
    <w:rsid w:val="0069125D"/>
    <w:rsid w:val="006C1558"/>
    <w:rsid w:val="006F1E5A"/>
    <w:rsid w:val="00706665"/>
    <w:rsid w:val="00722B38"/>
    <w:rsid w:val="00724095"/>
    <w:rsid w:val="00730CD5"/>
    <w:rsid w:val="0074767C"/>
    <w:rsid w:val="00752436"/>
    <w:rsid w:val="00753B48"/>
    <w:rsid w:val="00756DE4"/>
    <w:rsid w:val="00764B72"/>
    <w:rsid w:val="007669F5"/>
    <w:rsid w:val="00780CC0"/>
    <w:rsid w:val="007813B6"/>
    <w:rsid w:val="007C1E60"/>
    <w:rsid w:val="007D50E6"/>
    <w:rsid w:val="00802CDC"/>
    <w:rsid w:val="0081084C"/>
    <w:rsid w:val="008207E1"/>
    <w:rsid w:val="008275E7"/>
    <w:rsid w:val="00866F6A"/>
    <w:rsid w:val="008776BB"/>
    <w:rsid w:val="00887FE2"/>
    <w:rsid w:val="008916AB"/>
    <w:rsid w:val="008C3CA0"/>
    <w:rsid w:val="008E35B0"/>
    <w:rsid w:val="008F732F"/>
    <w:rsid w:val="00902857"/>
    <w:rsid w:val="009153D6"/>
    <w:rsid w:val="0091609B"/>
    <w:rsid w:val="00952152"/>
    <w:rsid w:val="00986A39"/>
    <w:rsid w:val="00996343"/>
    <w:rsid w:val="009A25F5"/>
    <w:rsid w:val="009C15B3"/>
    <w:rsid w:val="009D3022"/>
    <w:rsid w:val="00A01891"/>
    <w:rsid w:val="00A027D7"/>
    <w:rsid w:val="00A13297"/>
    <w:rsid w:val="00A46B01"/>
    <w:rsid w:val="00A526DA"/>
    <w:rsid w:val="00A55491"/>
    <w:rsid w:val="00A56DE1"/>
    <w:rsid w:val="00A74462"/>
    <w:rsid w:val="00A850A9"/>
    <w:rsid w:val="00AA30AC"/>
    <w:rsid w:val="00AA3C7A"/>
    <w:rsid w:val="00AA507F"/>
    <w:rsid w:val="00AB1C1F"/>
    <w:rsid w:val="00AB4018"/>
    <w:rsid w:val="00AC2A3D"/>
    <w:rsid w:val="00AD1A34"/>
    <w:rsid w:val="00AE148D"/>
    <w:rsid w:val="00B01CF9"/>
    <w:rsid w:val="00B049B1"/>
    <w:rsid w:val="00B13067"/>
    <w:rsid w:val="00B41F60"/>
    <w:rsid w:val="00BB1FE5"/>
    <w:rsid w:val="00BC0CDA"/>
    <w:rsid w:val="00BD386B"/>
    <w:rsid w:val="00BD4DA6"/>
    <w:rsid w:val="00BF72A6"/>
    <w:rsid w:val="00C0168B"/>
    <w:rsid w:val="00C142D1"/>
    <w:rsid w:val="00C3044E"/>
    <w:rsid w:val="00C32FCA"/>
    <w:rsid w:val="00C3788C"/>
    <w:rsid w:val="00C50031"/>
    <w:rsid w:val="00C56329"/>
    <w:rsid w:val="00C667FA"/>
    <w:rsid w:val="00C671B7"/>
    <w:rsid w:val="00C958D1"/>
    <w:rsid w:val="00CF0C36"/>
    <w:rsid w:val="00D6439A"/>
    <w:rsid w:val="00D7272E"/>
    <w:rsid w:val="00D82FAA"/>
    <w:rsid w:val="00DA4726"/>
    <w:rsid w:val="00DD1A78"/>
    <w:rsid w:val="00DD787E"/>
    <w:rsid w:val="00DE3557"/>
    <w:rsid w:val="00DE36BA"/>
    <w:rsid w:val="00DE5AE2"/>
    <w:rsid w:val="00E25DC5"/>
    <w:rsid w:val="00E27E8E"/>
    <w:rsid w:val="00E4617A"/>
    <w:rsid w:val="00E63482"/>
    <w:rsid w:val="00E809F0"/>
    <w:rsid w:val="00EA1E3C"/>
    <w:rsid w:val="00EA64D7"/>
    <w:rsid w:val="00EC2CA6"/>
    <w:rsid w:val="00EC7351"/>
    <w:rsid w:val="00ED683E"/>
    <w:rsid w:val="00EF5CFF"/>
    <w:rsid w:val="00EF6C78"/>
    <w:rsid w:val="00EF7477"/>
    <w:rsid w:val="00F14731"/>
    <w:rsid w:val="00F44312"/>
    <w:rsid w:val="00F500AC"/>
    <w:rsid w:val="00F54BBA"/>
    <w:rsid w:val="00F56E8E"/>
    <w:rsid w:val="00F958D7"/>
    <w:rsid w:val="00F967BC"/>
    <w:rsid w:val="00FA13FC"/>
    <w:rsid w:val="00FB26B5"/>
    <w:rsid w:val="00FC0BF0"/>
    <w:rsid w:val="00FC109B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DC4"/>
  </w:style>
  <w:style w:type="paragraph" w:styleId="Footer">
    <w:name w:val="footer"/>
    <w:basedOn w:val="Normal"/>
    <w:link w:val="FooterChar"/>
    <w:uiPriority w:val="99"/>
    <w:semiHidden/>
    <w:unhideWhenUsed/>
    <w:rsid w:val="0059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DC4"/>
  </w:style>
  <w:style w:type="character" w:styleId="PageNumber">
    <w:name w:val="page number"/>
    <w:basedOn w:val="DefaultParagraphFont"/>
    <w:rsid w:val="00592DC4"/>
  </w:style>
  <w:style w:type="table" w:styleId="TableGrid">
    <w:name w:val="Table Grid"/>
    <w:basedOn w:val="TableNormal"/>
    <w:rsid w:val="00592DC4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4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DC4"/>
  </w:style>
  <w:style w:type="paragraph" w:styleId="Footer">
    <w:name w:val="footer"/>
    <w:basedOn w:val="Normal"/>
    <w:link w:val="FooterChar"/>
    <w:uiPriority w:val="99"/>
    <w:semiHidden/>
    <w:unhideWhenUsed/>
    <w:rsid w:val="0059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DC4"/>
  </w:style>
  <w:style w:type="character" w:styleId="PageNumber">
    <w:name w:val="page number"/>
    <w:basedOn w:val="DefaultParagraphFont"/>
    <w:rsid w:val="00592DC4"/>
  </w:style>
  <w:style w:type="table" w:styleId="TableGrid">
    <w:name w:val="Table Grid"/>
    <w:basedOn w:val="TableNormal"/>
    <w:rsid w:val="00592DC4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4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MettaB-Karafiath</dc:creator>
  <cp:lastModifiedBy>Klara Vajda</cp:lastModifiedBy>
  <cp:revision>2</cp:revision>
  <cp:lastPrinted>2014-08-28T07:58:00Z</cp:lastPrinted>
  <dcterms:created xsi:type="dcterms:W3CDTF">2014-11-27T12:10:00Z</dcterms:created>
  <dcterms:modified xsi:type="dcterms:W3CDTF">2014-11-27T12:10:00Z</dcterms:modified>
</cp:coreProperties>
</file>